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3E4F0" w14:textId="482EE6E6" w:rsidR="00733286" w:rsidRPr="00AF78C0" w:rsidRDefault="001B03BB" w:rsidP="00AF78C0">
      <w:pPr>
        <w:pStyle w:val="Heading1"/>
        <w:jc w:val="center"/>
      </w:pPr>
      <w:bookmarkStart w:id="0" w:name="_Hlk506795901"/>
      <w:bookmarkStart w:id="1" w:name="_GoBack"/>
      <w:bookmarkEnd w:id="1"/>
      <w:r w:rsidRPr="00AF78C0">
        <w:t xml:space="preserve">Consultation on </w:t>
      </w:r>
      <w:r w:rsidR="00B11DB2" w:rsidRPr="00AF78C0">
        <w:t>Proposed</w:t>
      </w:r>
      <w:r w:rsidRPr="00AF78C0">
        <w:t xml:space="preserve"> Centres for Research Training</w:t>
      </w:r>
      <w:r w:rsidR="00B11DB2" w:rsidRPr="00AF78C0">
        <w:t xml:space="preserve"> (CRT)</w:t>
      </w:r>
    </w:p>
    <w:p w14:paraId="1140A517" w14:textId="5C88017A" w:rsidR="003F10EB" w:rsidRDefault="003F10EB" w:rsidP="00AF78C0"/>
    <w:p w14:paraId="68AD812E" w14:textId="12368FF9" w:rsidR="003F10EB" w:rsidRDefault="00384911" w:rsidP="00B77149">
      <w:pPr>
        <w:jc w:val="both"/>
      </w:pPr>
      <w:r>
        <w:t xml:space="preserve">The purpose of this consultation is to seek your views on a </w:t>
      </w:r>
      <w:r w:rsidR="00A10B7E">
        <w:t xml:space="preserve">new programme of </w:t>
      </w:r>
      <w:r w:rsidRPr="00A10B7E">
        <w:rPr>
          <w:b/>
        </w:rPr>
        <w:t>Centres for Research Training (CRT)</w:t>
      </w:r>
      <w:r w:rsidR="00A10B7E">
        <w:t xml:space="preserve"> which</w:t>
      </w:r>
      <w:r w:rsidR="00A10B7E" w:rsidRPr="00A10B7E">
        <w:t xml:space="preserve"> </w:t>
      </w:r>
      <w:r w:rsidR="00E83C09">
        <w:t xml:space="preserve">it is proposed </w:t>
      </w:r>
      <w:r w:rsidR="00A10B7E" w:rsidRPr="00A10B7E">
        <w:t>Science Foundation Ireland</w:t>
      </w:r>
      <w:r>
        <w:t xml:space="preserve"> </w:t>
      </w:r>
      <w:r w:rsidR="00C40702">
        <w:t>will</w:t>
      </w:r>
      <w:r w:rsidR="00A10B7E">
        <w:t xml:space="preserve"> launch</w:t>
      </w:r>
      <w:r w:rsidR="00921863">
        <w:t xml:space="preserve"> in 2018.</w:t>
      </w:r>
    </w:p>
    <w:p w14:paraId="2A62E150" w14:textId="28ED6615" w:rsidR="00921863" w:rsidRDefault="00921863" w:rsidP="00B77149">
      <w:pPr>
        <w:jc w:val="both"/>
      </w:pPr>
      <w:r>
        <w:t xml:space="preserve">The background to this initiative is set out in this consultation paper </w:t>
      </w:r>
      <w:r w:rsidR="00E83C09">
        <w:t xml:space="preserve">with an opportunity to provide your views on key questions such as </w:t>
      </w:r>
      <w:r>
        <w:t xml:space="preserve">the </w:t>
      </w:r>
      <w:r w:rsidR="00B77149">
        <w:t xml:space="preserve">priority sectors/disciplines </w:t>
      </w:r>
      <w:r>
        <w:t>where additional PhD</w:t>
      </w:r>
      <w:r w:rsidR="00B77149">
        <w:t xml:space="preserve"> and </w:t>
      </w:r>
      <w:r>
        <w:t xml:space="preserve">Research Masters </w:t>
      </w:r>
      <w:r w:rsidR="00F025E5">
        <w:t xml:space="preserve">graduates </w:t>
      </w:r>
      <w:r>
        <w:t xml:space="preserve">are needed, the type of skills/training most needed by employers, the balance between PhD and Research Masters </w:t>
      </w:r>
      <w:r w:rsidR="00B77149">
        <w:t>and lessons from experience nationally and internationally in operating programmes such as the one proposed</w:t>
      </w:r>
      <w:r w:rsidR="00F025E5">
        <w:t>.</w:t>
      </w:r>
    </w:p>
    <w:p w14:paraId="74F82341" w14:textId="62393E24" w:rsidR="00921863" w:rsidRDefault="00921863" w:rsidP="00AF78C0"/>
    <w:p w14:paraId="4911C405" w14:textId="198CF9A2" w:rsidR="00F025E5" w:rsidRDefault="00F025E5" w:rsidP="00AF78C0">
      <w:r>
        <w:t xml:space="preserve">The document provides space for your responses to the questions set out. </w:t>
      </w:r>
    </w:p>
    <w:p w14:paraId="26B61EA5" w14:textId="77777777" w:rsidR="00F025E5" w:rsidRDefault="00F025E5" w:rsidP="00AF78C0"/>
    <w:p w14:paraId="331AC7D4" w14:textId="2320D903" w:rsidR="00921863" w:rsidRDefault="00F025E5" w:rsidP="00AF78C0">
      <w:r>
        <w:t>Your Name: _____________________________________________________</w:t>
      </w:r>
    </w:p>
    <w:p w14:paraId="34757FC5" w14:textId="314D2A88" w:rsidR="00F025E5" w:rsidRDefault="00F025E5" w:rsidP="00AF78C0">
      <w:r>
        <w:t>Organisation:____________________________________________________</w:t>
      </w:r>
    </w:p>
    <w:p w14:paraId="07FCDA7D" w14:textId="4A824EC3" w:rsidR="00F025E5" w:rsidRDefault="00F025E5" w:rsidP="00AF78C0">
      <w:r>
        <w:t>Telephone Number:_______________________________________________</w:t>
      </w:r>
    </w:p>
    <w:p w14:paraId="5F0761FB" w14:textId="4734167D" w:rsidR="00921863" w:rsidRDefault="00F025E5" w:rsidP="00AF78C0">
      <w:r>
        <w:t>E-mail:__________________________________________________________</w:t>
      </w:r>
    </w:p>
    <w:p w14:paraId="344FA396" w14:textId="79C2D720" w:rsidR="00AB0191" w:rsidRDefault="00AB0191" w:rsidP="00AF78C0"/>
    <w:p w14:paraId="69E9B499" w14:textId="78D7492B" w:rsidR="00AB0191" w:rsidRDefault="00AB0191" w:rsidP="00AF78C0">
      <w:r>
        <w:t>Please indicate if this submission is made in personal capacity o</w:t>
      </w:r>
      <w:r w:rsidR="00E83C09">
        <w:t>r on behalf of your institution, organisation or group</w:t>
      </w:r>
      <w:r w:rsidR="00317C90">
        <w:t>.</w:t>
      </w:r>
    </w:p>
    <w:p w14:paraId="6C015443" w14:textId="5F83F8C0" w:rsidR="00AB0191" w:rsidRDefault="00317C90" w:rsidP="00AF78C0">
      <w:r>
        <w:t>Name of institution, organisation or group covered by this submission:</w:t>
      </w:r>
    </w:p>
    <w:p w14:paraId="273314AB" w14:textId="77777777" w:rsidR="00317C90" w:rsidRDefault="00317C90" w:rsidP="00AF78C0"/>
    <w:p w14:paraId="018E3742" w14:textId="0313DCD8" w:rsidR="00AB0191" w:rsidRDefault="00AB0191" w:rsidP="00AF78C0">
      <w:r>
        <w:t>____________________________________</w:t>
      </w:r>
      <w:r w:rsidR="00193813">
        <w:t>____________________________</w:t>
      </w:r>
    </w:p>
    <w:p w14:paraId="12736BC3" w14:textId="77777777" w:rsidR="00AB0191" w:rsidRPr="00AF78C0" w:rsidRDefault="00AB0191" w:rsidP="00AD66FA">
      <w:pPr>
        <w:pStyle w:val="Default"/>
        <w:jc w:val="both"/>
        <w:rPr>
          <w:b/>
          <w:bCs/>
          <w:sz w:val="22"/>
          <w:szCs w:val="22"/>
          <w:lang w:val="en-IE"/>
        </w:rPr>
      </w:pPr>
    </w:p>
    <w:p w14:paraId="76602541" w14:textId="77777777" w:rsidR="00AD66FA" w:rsidRPr="00AF78C0" w:rsidRDefault="00AD66FA" w:rsidP="00AD66FA">
      <w:pPr>
        <w:pStyle w:val="NormalWeb"/>
        <w:jc w:val="both"/>
        <w:rPr>
          <w:rFonts w:ascii="Calibri" w:hAnsi="Calibri" w:cs="Calibri"/>
          <w:b/>
          <w:color w:val="222222"/>
          <w:sz w:val="22"/>
          <w:szCs w:val="22"/>
        </w:rPr>
      </w:pPr>
      <w:r w:rsidRPr="00AF78C0">
        <w:rPr>
          <w:rFonts w:ascii="Calibri" w:hAnsi="Calibri" w:cs="Calibri"/>
          <w:color w:val="222222"/>
          <w:sz w:val="22"/>
          <w:szCs w:val="22"/>
        </w:rPr>
        <w:t xml:space="preserve">Respondents are requested to make their submissions by e-mail to </w:t>
      </w:r>
      <w:hyperlink r:id="rId11" w:history="1">
        <w:r w:rsidRPr="00AF78C0">
          <w:rPr>
            <w:rStyle w:val="Hyperlink"/>
            <w:rFonts w:ascii="Calibri" w:hAnsi="Calibri" w:cs="Calibri"/>
          </w:rPr>
          <w:t>crtconsult@dbei.gov.ie</w:t>
        </w:r>
      </w:hyperlink>
    </w:p>
    <w:p w14:paraId="61822200" w14:textId="64A72785" w:rsidR="00AD66FA" w:rsidRPr="00AF78C0" w:rsidRDefault="00AD66FA" w:rsidP="00AD66FA">
      <w:pPr>
        <w:pStyle w:val="NormalWeb"/>
        <w:jc w:val="both"/>
        <w:rPr>
          <w:rFonts w:ascii="Calibri" w:hAnsi="Calibri" w:cs="Calibri"/>
          <w:b/>
          <w:color w:val="222222"/>
          <w:sz w:val="22"/>
          <w:szCs w:val="22"/>
        </w:rPr>
      </w:pPr>
      <w:r w:rsidRPr="00AF78C0">
        <w:rPr>
          <w:rFonts w:ascii="Calibri" w:hAnsi="Calibri" w:cs="Calibri"/>
          <w:b/>
          <w:color w:val="222222"/>
          <w:sz w:val="22"/>
          <w:szCs w:val="22"/>
        </w:rPr>
        <w:t xml:space="preserve">The closing date for submissions is </w:t>
      </w:r>
      <w:r w:rsidR="00F718D5">
        <w:rPr>
          <w:rStyle w:val="Strong"/>
          <w:rFonts w:ascii="Calibri" w:hAnsi="Calibri" w:cs="Calibri"/>
          <w:color w:val="222222"/>
          <w:sz w:val="22"/>
          <w:szCs w:val="22"/>
        </w:rPr>
        <w:t>Friday 20</w:t>
      </w:r>
      <w:r w:rsidRPr="00AF78C0">
        <w:rPr>
          <w:rStyle w:val="Strong"/>
          <w:rFonts w:ascii="Calibri" w:hAnsi="Calibri" w:cs="Calibri"/>
          <w:color w:val="222222"/>
          <w:sz w:val="22"/>
          <w:szCs w:val="22"/>
        </w:rPr>
        <w:t xml:space="preserve"> April 2018</w:t>
      </w:r>
      <w:r w:rsidRPr="00AF78C0">
        <w:rPr>
          <w:rFonts w:ascii="Calibri" w:hAnsi="Calibri" w:cs="Calibri"/>
          <w:b/>
          <w:color w:val="222222"/>
          <w:sz w:val="22"/>
          <w:szCs w:val="22"/>
        </w:rPr>
        <w:t xml:space="preserve">. </w:t>
      </w:r>
    </w:p>
    <w:p w14:paraId="585F4FB6" w14:textId="5B2A2929" w:rsidR="00AD66FA" w:rsidRPr="00AF78C0" w:rsidRDefault="00AD66FA" w:rsidP="00AD66FA">
      <w:pPr>
        <w:pStyle w:val="NormalWeb"/>
        <w:jc w:val="both"/>
        <w:rPr>
          <w:rFonts w:ascii="Calibri" w:hAnsi="Calibri" w:cs="Calibri"/>
          <w:b/>
          <w:bCs/>
          <w:color w:val="000000"/>
          <w:sz w:val="22"/>
          <w:szCs w:val="22"/>
        </w:rPr>
      </w:pPr>
      <w:r w:rsidRPr="00AF78C0">
        <w:rPr>
          <w:rFonts w:ascii="Calibri" w:hAnsi="Calibri" w:cs="Calibri"/>
          <w:color w:val="222222"/>
          <w:sz w:val="22"/>
          <w:szCs w:val="22"/>
        </w:rPr>
        <w:t xml:space="preserve">For telephone queries please </w:t>
      </w:r>
      <w:r w:rsidR="00193813">
        <w:rPr>
          <w:rFonts w:ascii="Calibri" w:hAnsi="Calibri" w:cs="Calibri"/>
          <w:color w:val="222222"/>
          <w:sz w:val="22"/>
          <w:szCs w:val="22"/>
        </w:rPr>
        <w:t>contact</w:t>
      </w:r>
      <w:r w:rsidRPr="00AF78C0">
        <w:rPr>
          <w:rFonts w:ascii="Calibri" w:hAnsi="Calibri" w:cs="Calibri"/>
          <w:color w:val="222222"/>
          <w:sz w:val="22"/>
          <w:szCs w:val="22"/>
        </w:rPr>
        <w:t xml:space="preserve"> Michael Clifford at </w:t>
      </w:r>
      <w:r w:rsidRPr="00AF78C0">
        <w:rPr>
          <w:rFonts w:ascii="Calibri" w:hAnsi="Calibri" w:cs="Calibri"/>
          <w:b/>
          <w:bCs/>
          <w:color w:val="000000"/>
          <w:sz w:val="22"/>
          <w:szCs w:val="22"/>
        </w:rPr>
        <w:t>+353 1 631 2195</w:t>
      </w:r>
      <w:r w:rsidR="00193813">
        <w:rPr>
          <w:rFonts w:ascii="Calibri" w:hAnsi="Calibri" w:cs="Calibri"/>
          <w:b/>
          <w:bCs/>
          <w:color w:val="000000"/>
          <w:sz w:val="22"/>
          <w:szCs w:val="22"/>
        </w:rPr>
        <w:t>.</w:t>
      </w:r>
    </w:p>
    <w:p w14:paraId="37133959" w14:textId="6D044FE7" w:rsidR="003F10EB" w:rsidRDefault="003F10EB">
      <w:r>
        <w:br w:type="page"/>
      </w:r>
    </w:p>
    <w:p w14:paraId="597A335F" w14:textId="77777777" w:rsidR="00A030FD" w:rsidRDefault="00A030FD">
      <w:pPr>
        <w:rPr>
          <w:rFonts w:asciiTheme="majorHAnsi" w:eastAsiaTheme="majorEastAsia" w:hAnsiTheme="majorHAnsi" w:cstheme="majorBidi"/>
          <w:b/>
          <w:color w:val="009999"/>
          <w:sz w:val="32"/>
          <w:szCs w:val="32"/>
        </w:rPr>
      </w:pPr>
    </w:p>
    <w:p w14:paraId="5710BBFA" w14:textId="19719FFC" w:rsidR="00E82F45" w:rsidRPr="00AF78C0" w:rsidRDefault="00733286" w:rsidP="00171313">
      <w:pPr>
        <w:pStyle w:val="Heading1"/>
      </w:pPr>
      <w:r w:rsidRPr="00AF78C0">
        <w:t>Background</w:t>
      </w:r>
    </w:p>
    <w:p w14:paraId="0CE002B8" w14:textId="46793E47" w:rsidR="00C9427E" w:rsidRPr="00AF78C0" w:rsidRDefault="00B93372" w:rsidP="00B93372">
      <w:pPr>
        <w:pStyle w:val="Default"/>
        <w:jc w:val="both"/>
        <w:rPr>
          <w:rFonts w:asciiTheme="minorHAnsi" w:eastAsia="Times New Roman" w:hAnsiTheme="minorHAnsi" w:cstheme="minorHAnsi"/>
          <w:sz w:val="22"/>
          <w:szCs w:val="22"/>
          <w:lang w:val="en-IE" w:eastAsia="en-IE"/>
        </w:rPr>
      </w:pPr>
      <w:r w:rsidRPr="00AF78C0">
        <w:rPr>
          <w:rFonts w:asciiTheme="minorHAnsi" w:hAnsiTheme="minorHAnsi" w:cstheme="minorHAnsi"/>
          <w:b/>
          <w:sz w:val="22"/>
          <w:szCs w:val="22"/>
          <w:lang w:val="en-IE"/>
        </w:rPr>
        <w:t>Innovation 2020</w:t>
      </w:r>
      <w:r w:rsidRPr="00AF78C0">
        <w:rPr>
          <w:rStyle w:val="FootnoteReference"/>
          <w:rFonts w:asciiTheme="minorHAnsi" w:hAnsiTheme="minorHAnsi" w:cstheme="minorHAnsi"/>
          <w:b/>
          <w:sz w:val="22"/>
          <w:szCs w:val="22"/>
          <w:lang w:val="en-IE"/>
        </w:rPr>
        <w:footnoteReference w:id="1"/>
      </w:r>
      <w:r w:rsidRPr="00AF78C0">
        <w:rPr>
          <w:rFonts w:asciiTheme="minorHAnsi" w:hAnsiTheme="minorHAnsi" w:cstheme="minorHAnsi"/>
          <w:sz w:val="22"/>
          <w:szCs w:val="22"/>
          <w:lang w:val="en-IE"/>
        </w:rPr>
        <w:t xml:space="preserve"> is Ireland’s five-year strategy on research and development, science and technology. This strategy sets out the roadmap for continuing progress towards the goal of making Ireland a Global Innovation Leader, driving a strong sustainable economy and a better society, underpinned by excellent research</w:t>
      </w:r>
      <w:r w:rsidR="00FA5913" w:rsidRPr="00AF78C0">
        <w:rPr>
          <w:rFonts w:asciiTheme="minorHAnsi" w:hAnsiTheme="minorHAnsi" w:cstheme="minorHAnsi"/>
          <w:sz w:val="22"/>
          <w:szCs w:val="22"/>
          <w:lang w:val="en-IE"/>
        </w:rPr>
        <w:t xml:space="preserve"> in strategically important areas for the economy and society</w:t>
      </w:r>
      <w:r w:rsidRPr="00AF78C0">
        <w:rPr>
          <w:rFonts w:asciiTheme="minorHAnsi" w:hAnsiTheme="minorHAnsi" w:cstheme="minorHAnsi"/>
          <w:sz w:val="22"/>
          <w:szCs w:val="22"/>
          <w:lang w:val="en-IE"/>
        </w:rPr>
        <w:t>.</w:t>
      </w:r>
      <w:r w:rsidR="00C9427E" w:rsidRPr="00AF78C0">
        <w:rPr>
          <w:rFonts w:asciiTheme="minorHAnsi" w:eastAsia="Times New Roman" w:hAnsiTheme="minorHAnsi" w:cstheme="minorHAnsi"/>
          <w:sz w:val="22"/>
          <w:szCs w:val="22"/>
          <w:lang w:val="en-IE" w:eastAsia="en-IE"/>
        </w:rPr>
        <w:t xml:space="preserve"> </w:t>
      </w:r>
      <w:r w:rsidRPr="00AF78C0">
        <w:rPr>
          <w:rFonts w:asciiTheme="minorHAnsi" w:eastAsia="Times New Roman" w:hAnsiTheme="minorHAnsi" w:cstheme="minorHAnsi"/>
          <w:sz w:val="22"/>
          <w:szCs w:val="22"/>
          <w:lang w:val="en-IE" w:eastAsia="en-IE"/>
        </w:rPr>
        <w:t xml:space="preserve">Alongside support for continued </w:t>
      </w:r>
      <w:r w:rsidR="00C9427E" w:rsidRPr="00AF78C0">
        <w:rPr>
          <w:rFonts w:asciiTheme="minorHAnsi" w:eastAsia="Times New Roman" w:hAnsiTheme="minorHAnsi" w:cstheme="minorHAnsi"/>
          <w:sz w:val="22"/>
          <w:szCs w:val="22"/>
          <w:lang w:val="en-IE" w:eastAsia="en-IE"/>
        </w:rPr>
        <w:t>investment in excellent research</w:t>
      </w:r>
      <w:r w:rsidRPr="00AF78C0">
        <w:rPr>
          <w:rFonts w:asciiTheme="minorHAnsi" w:eastAsia="Times New Roman" w:hAnsiTheme="minorHAnsi" w:cstheme="minorHAnsi"/>
          <w:sz w:val="22"/>
          <w:szCs w:val="22"/>
          <w:lang w:val="en-IE" w:eastAsia="en-IE"/>
        </w:rPr>
        <w:t xml:space="preserve">, Innovation 2020 outlines a commitment to the </w:t>
      </w:r>
      <w:r w:rsidR="00DF6C46" w:rsidRPr="00AF78C0">
        <w:rPr>
          <w:rFonts w:asciiTheme="minorHAnsi" w:eastAsia="Times New Roman" w:hAnsiTheme="minorHAnsi" w:cstheme="minorHAnsi"/>
          <w:sz w:val="22"/>
          <w:szCs w:val="22"/>
          <w:lang w:val="en-IE" w:eastAsia="en-IE"/>
        </w:rPr>
        <w:t>development of a talented and skilled workforce and research</w:t>
      </w:r>
      <w:r w:rsidRPr="00AF78C0">
        <w:rPr>
          <w:rFonts w:asciiTheme="minorHAnsi" w:eastAsia="Times New Roman" w:hAnsiTheme="minorHAnsi" w:cstheme="minorHAnsi"/>
          <w:sz w:val="22"/>
          <w:szCs w:val="22"/>
          <w:lang w:val="en-IE" w:eastAsia="en-IE"/>
        </w:rPr>
        <w:t>er</w:t>
      </w:r>
      <w:r w:rsidR="00B00D91" w:rsidRPr="00AF78C0">
        <w:rPr>
          <w:rFonts w:asciiTheme="minorHAnsi" w:eastAsia="Times New Roman" w:hAnsiTheme="minorHAnsi" w:cstheme="minorHAnsi"/>
          <w:sz w:val="22"/>
          <w:szCs w:val="22"/>
          <w:lang w:val="en-IE" w:eastAsia="en-IE"/>
        </w:rPr>
        <w:t xml:space="preserve"> base that can</w:t>
      </w:r>
      <w:r w:rsidR="00DF6C46" w:rsidRPr="00AF78C0">
        <w:rPr>
          <w:rFonts w:asciiTheme="minorHAnsi" w:eastAsia="Times New Roman" w:hAnsiTheme="minorHAnsi" w:cstheme="minorHAnsi"/>
          <w:sz w:val="22"/>
          <w:szCs w:val="22"/>
          <w:lang w:val="en-IE" w:eastAsia="en-IE"/>
        </w:rPr>
        <w:t xml:space="preserve"> </w:t>
      </w:r>
      <w:r w:rsidR="00B00D91" w:rsidRPr="00AF78C0">
        <w:rPr>
          <w:rFonts w:asciiTheme="minorHAnsi" w:eastAsia="Times New Roman" w:hAnsiTheme="minorHAnsi" w:cstheme="minorHAnsi"/>
          <w:sz w:val="22"/>
          <w:szCs w:val="22"/>
          <w:lang w:val="en-IE" w:eastAsia="en-IE"/>
        </w:rPr>
        <w:t>respond</w:t>
      </w:r>
      <w:r w:rsidR="00DF6C46" w:rsidRPr="00AF78C0">
        <w:rPr>
          <w:rFonts w:asciiTheme="minorHAnsi" w:eastAsia="Times New Roman" w:hAnsiTheme="minorHAnsi" w:cstheme="minorHAnsi"/>
          <w:sz w:val="22"/>
          <w:szCs w:val="22"/>
          <w:lang w:val="en-IE" w:eastAsia="en-IE"/>
        </w:rPr>
        <w:t xml:space="preserve"> to emerging </w:t>
      </w:r>
      <w:r w:rsidR="00B00D91" w:rsidRPr="00AF78C0">
        <w:rPr>
          <w:rFonts w:asciiTheme="minorHAnsi" w:eastAsia="Times New Roman" w:hAnsiTheme="minorHAnsi" w:cstheme="minorHAnsi"/>
          <w:sz w:val="22"/>
          <w:szCs w:val="22"/>
          <w:lang w:val="en-IE" w:eastAsia="en-IE"/>
        </w:rPr>
        <w:t xml:space="preserve">industrial and societal </w:t>
      </w:r>
      <w:r w:rsidR="00DF6C46" w:rsidRPr="00AF78C0">
        <w:rPr>
          <w:rFonts w:asciiTheme="minorHAnsi" w:eastAsia="Times New Roman" w:hAnsiTheme="minorHAnsi" w:cstheme="minorHAnsi"/>
          <w:sz w:val="22"/>
          <w:szCs w:val="22"/>
          <w:lang w:val="en-IE" w:eastAsia="en-IE"/>
        </w:rPr>
        <w:t>needs.</w:t>
      </w:r>
    </w:p>
    <w:p w14:paraId="0760F05D" w14:textId="32E8ED6F" w:rsidR="001B03BB" w:rsidRPr="00AF78C0" w:rsidRDefault="001B03BB" w:rsidP="00B93372">
      <w:pPr>
        <w:pStyle w:val="Default"/>
        <w:jc w:val="both"/>
        <w:rPr>
          <w:rFonts w:asciiTheme="minorHAnsi" w:eastAsia="Times New Roman" w:hAnsiTheme="minorHAnsi" w:cstheme="minorHAnsi"/>
          <w:sz w:val="22"/>
          <w:szCs w:val="22"/>
          <w:lang w:val="en-IE" w:eastAsia="en-IE"/>
        </w:rPr>
      </w:pPr>
    </w:p>
    <w:tbl>
      <w:tblPr>
        <w:tblStyle w:val="TableGrid"/>
        <w:tblW w:w="0" w:type="auto"/>
        <w:tblInd w:w="679" w:type="dxa"/>
        <w:tblBorders>
          <w:top w:val="single" w:sz="24" w:space="0" w:color="B7D0DB"/>
          <w:left w:val="single" w:sz="24" w:space="0" w:color="B7D0DB"/>
          <w:bottom w:val="single" w:sz="24" w:space="0" w:color="B7D0DB"/>
          <w:right w:val="single" w:sz="24" w:space="0" w:color="B7D0DB"/>
          <w:insideH w:val="single" w:sz="24" w:space="0" w:color="B7D0DB"/>
          <w:insideV w:val="single" w:sz="24" w:space="0" w:color="B7D0DB"/>
        </w:tblBorders>
        <w:shd w:val="clear" w:color="auto" w:fill="588FA8"/>
        <w:tblLook w:val="04A0" w:firstRow="1" w:lastRow="0" w:firstColumn="1" w:lastColumn="0" w:noHBand="0" w:noVBand="1"/>
      </w:tblPr>
      <w:tblGrid>
        <w:gridCol w:w="7371"/>
      </w:tblGrid>
      <w:tr w:rsidR="00CD6B74" w:rsidRPr="00AF78C0" w14:paraId="46C309E1" w14:textId="77777777" w:rsidTr="000B335B">
        <w:tc>
          <w:tcPr>
            <w:tcW w:w="7371" w:type="dxa"/>
            <w:shd w:val="clear" w:color="auto" w:fill="588FA8"/>
          </w:tcPr>
          <w:p w14:paraId="75424FB5" w14:textId="77777777" w:rsidR="00CD6B74" w:rsidRPr="00AF78C0" w:rsidRDefault="00CD6B74" w:rsidP="00670F10">
            <w:pPr>
              <w:jc w:val="center"/>
              <w:rPr>
                <w:rFonts w:cstheme="minorHAnsi"/>
                <w:b/>
                <w:color w:val="FFFFFF" w:themeColor="background1"/>
              </w:rPr>
            </w:pPr>
            <w:r w:rsidRPr="00AF78C0">
              <w:rPr>
                <w:rFonts w:cstheme="minorHAnsi"/>
                <w:b/>
                <w:color w:val="FFFFFF" w:themeColor="background1"/>
              </w:rPr>
              <w:t>VISION</w:t>
            </w:r>
          </w:p>
          <w:p w14:paraId="0BF8B79C" w14:textId="77777777" w:rsidR="00CD6B74" w:rsidRPr="00AF78C0" w:rsidRDefault="00CD6B74" w:rsidP="00670F10">
            <w:pPr>
              <w:jc w:val="center"/>
              <w:rPr>
                <w:rFonts w:cstheme="minorHAnsi"/>
                <w:color w:val="FFFFFF" w:themeColor="background1"/>
              </w:rPr>
            </w:pPr>
            <w:r w:rsidRPr="00AF78C0">
              <w:rPr>
                <w:rFonts w:cstheme="minorHAnsi"/>
                <w:color w:val="FFFFFF" w:themeColor="background1"/>
              </w:rPr>
              <w:t>Ireland – a Global Innovation Leader driving a strong sustainable economy and a better society underpinned by:</w:t>
            </w:r>
          </w:p>
          <w:p w14:paraId="5FA8A207" w14:textId="77777777" w:rsidR="00CD6B74" w:rsidRPr="00AF78C0" w:rsidRDefault="00CD6B74" w:rsidP="00CD6B74">
            <w:pPr>
              <w:pStyle w:val="ListParagraph"/>
              <w:numPr>
                <w:ilvl w:val="0"/>
                <w:numId w:val="13"/>
              </w:numPr>
              <w:rPr>
                <w:rFonts w:cstheme="minorHAnsi"/>
                <w:color w:val="FFFFFF" w:themeColor="background1"/>
              </w:rPr>
            </w:pPr>
            <w:r w:rsidRPr="00AF78C0">
              <w:rPr>
                <w:rFonts w:cstheme="minorHAnsi"/>
                <w:b/>
                <w:color w:val="FFFFFF" w:themeColor="background1"/>
              </w:rPr>
              <w:t>Excellent research</w:t>
            </w:r>
            <w:r w:rsidRPr="00AF78C0">
              <w:rPr>
                <w:rFonts w:cstheme="minorHAnsi"/>
                <w:color w:val="FFFFFF" w:themeColor="background1"/>
              </w:rPr>
              <w:t xml:space="preserve"> in strategically important areas that has relevance and impact for the economy and society </w:t>
            </w:r>
          </w:p>
          <w:p w14:paraId="635CD5E2" w14:textId="77777777" w:rsidR="00CD6B74" w:rsidRPr="00AF78C0" w:rsidRDefault="00CD6B74" w:rsidP="00CD6B74">
            <w:pPr>
              <w:pStyle w:val="ListParagraph"/>
              <w:numPr>
                <w:ilvl w:val="0"/>
                <w:numId w:val="13"/>
              </w:numPr>
              <w:rPr>
                <w:rFonts w:cstheme="minorHAnsi"/>
                <w:color w:val="FFFFFF" w:themeColor="background1"/>
              </w:rPr>
            </w:pPr>
            <w:r w:rsidRPr="00AF78C0">
              <w:rPr>
                <w:rFonts w:cstheme="minorHAnsi"/>
                <w:color w:val="FFFFFF" w:themeColor="background1"/>
              </w:rPr>
              <w:t xml:space="preserve">A </w:t>
            </w:r>
            <w:r w:rsidRPr="00AF78C0">
              <w:rPr>
                <w:rFonts w:cstheme="minorHAnsi"/>
                <w:b/>
                <w:color w:val="FFFFFF" w:themeColor="background1"/>
              </w:rPr>
              <w:t>strong innovative and internationally competitive enterprise base</w:t>
            </w:r>
            <w:r w:rsidRPr="00AF78C0">
              <w:rPr>
                <w:rFonts w:cstheme="minorHAnsi"/>
                <w:color w:val="FFFFFF" w:themeColor="background1"/>
              </w:rPr>
              <w:t xml:space="preserve">, growing employment, sales and exports </w:t>
            </w:r>
          </w:p>
          <w:p w14:paraId="7B863C27" w14:textId="77777777" w:rsidR="00CD6B74" w:rsidRPr="00AF78C0" w:rsidRDefault="00CD6B74" w:rsidP="00CD6B74">
            <w:pPr>
              <w:pStyle w:val="ListParagraph"/>
              <w:numPr>
                <w:ilvl w:val="0"/>
                <w:numId w:val="13"/>
              </w:numPr>
              <w:rPr>
                <w:rFonts w:cstheme="minorHAnsi"/>
                <w:color w:val="FFFFFF" w:themeColor="background1"/>
              </w:rPr>
            </w:pPr>
            <w:r w:rsidRPr="00AF78C0">
              <w:rPr>
                <w:rFonts w:cstheme="minorHAnsi"/>
                <w:color w:val="FFFFFF" w:themeColor="background1"/>
              </w:rPr>
              <w:t xml:space="preserve">A renowned </w:t>
            </w:r>
            <w:r w:rsidRPr="00AF78C0">
              <w:rPr>
                <w:rFonts w:cstheme="minorHAnsi"/>
                <w:b/>
                <w:color w:val="FFFFFF" w:themeColor="background1"/>
              </w:rPr>
              <w:t>pool of talent</w:t>
            </w:r>
            <w:r w:rsidRPr="00AF78C0">
              <w:rPr>
                <w:rFonts w:cstheme="minorHAnsi"/>
                <w:color w:val="FFFFFF" w:themeColor="background1"/>
              </w:rPr>
              <w:t xml:space="preserve"> both in Ireland’s public research system and in industry that maximises exchange of talent and knowledge </w:t>
            </w:r>
          </w:p>
          <w:p w14:paraId="67BEAA70" w14:textId="77777777" w:rsidR="00CD6B74" w:rsidRPr="00AF78C0" w:rsidRDefault="00CD6B74" w:rsidP="00CD6B74">
            <w:pPr>
              <w:pStyle w:val="ListParagraph"/>
              <w:numPr>
                <w:ilvl w:val="0"/>
                <w:numId w:val="13"/>
              </w:numPr>
              <w:rPr>
                <w:rFonts w:cstheme="minorHAnsi"/>
                <w:color w:val="FFFFFF" w:themeColor="background1"/>
              </w:rPr>
            </w:pPr>
            <w:r w:rsidRPr="00AF78C0">
              <w:rPr>
                <w:rFonts w:cstheme="minorHAnsi"/>
                <w:color w:val="FFFFFF" w:themeColor="background1"/>
              </w:rPr>
              <w:t xml:space="preserve">A </w:t>
            </w:r>
            <w:r w:rsidRPr="00AF78C0">
              <w:rPr>
                <w:rFonts w:cstheme="minorHAnsi"/>
                <w:b/>
                <w:color w:val="FFFFFF" w:themeColor="background1"/>
              </w:rPr>
              <w:t>coherent joined-up innovation ecosystem</w:t>
            </w:r>
            <w:r w:rsidRPr="00AF78C0">
              <w:rPr>
                <w:rFonts w:cstheme="minorHAnsi"/>
                <w:color w:val="FFFFFF" w:themeColor="background1"/>
              </w:rPr>
              <w:t xml:space="preserve">, responsive to emerging opportunities, delivering enhanced impact through the creation and application of knowledge </w:t>
            </w:r>
          </w:p>
          <w:p w14:paraId="189D77B6" w14:textId="77777777" w:rsidR="00CD6B74" w:rsidRPr="00AF78C0" w:rsidRDefault="00CD6B74" w:rsidP="00CD6B74">
            <w:pPr>
              <w:pStyle w:val="ListParagraph"/>
              <w:numPr>
                <w:ilvl w:val="0"/>
                <w:numId w:val="13"/>
              </w:numPr>
              <w:rPr>
                <w:rFonts w:cstheme="minorHAnsi"/>
                <w:color w:val="FFFFFF" w:themeColor="background1"/>
              </w:rPr>
            </w:pPr>
            <w:r w:rsidRPr="00AF78C0">
              <w:rPr>
                <w:rFonts w:cstheme="minorHAnsi"/>
                <w:color w:val="FFFFFF" w:themeColor="background1"/>
              </w:rPr>
              <w:t xml:space="preserve">An </w:t>
            </w:r>
            <w:r w:rsidRPr="00AF78C0">
              <w:rPr>
                <w:rFonts w:cstheme="minorHAnsi"/>
                <w:b/>
                <w:color w:val="FFFFFF" w:themeColor="background1"/>
              </w:rPr>
              <w:t>internationally competitive research system</w:t>
            </w:r>
            <w:r w:rsidRPr="00AF78C0">
              <w:rPr>
                <w:rFonts w:cstheme="minorHAnsi"/>
                <w:color w:val="FFFFFF" w:themeColor="background1"/>
              </w:rPr>
              <w:t xml:space="preserve"> that acts as a magnet and catalyst for talent and industry</w:t>
            </w:r>
          </w:p>
          <w:p w14:paraId="6C063F9B" w14:textId="77777777" w:rsidR="00CD6B74" w:rsidRPr="00AF78C0" w:rsidRDefault="00CD6B74" w:rsidP="00670F10">
            <w:pPr>
              <w:rPr>
                <w:rFonts w:cstheme="minorHAnsi"/>
                <w:color w:val="FFFFFF" w:themeColor="background1"/>
              </w:rPr>
            </w:pPr>
          </w:p>
        </w:tc>
      </w:tr>
    </w:tbl>
    <w:p w14:paraId="0A306334" w14:textId="77777777" w:rsidR="001B03BB" w:rsidRPr="00AF78C0" w:rsidRDefault="001B03BB" w:rsidP="00B93372">
      <w:pPr>
        <w:pStyle w:val="Default"/>
        <w:jc w:val="both"/>
        <w:rPr>
          <w:rFonts w:asciiTheme="minorHAnsi" w:hAnsiTheme="minorHAnsi" w:cstheme="minorHAnsi"/>
          <w:sz w:val="22"/>
          <w:szCs w:val="22"/>
          <w:lang w:val="en-IE"/>
        </w:rPr>
      </w:pPr>
    </w:p>
    <w:p w14:paraId="0C5CEDD0" w14:textId="345710AC" w:rsidR="00B365A8" w:rsidRPr="00AF78C0" w:rsidRDefault="00304E24" w:rsidP="00733286">
      <w:pPr>
        <w:jc w:val="both"/>
        <w:rPr>
          <w:rFonts w:ascii="Calibri" w:hAnsi="Calibri" w:cs="Calibri"/>
        </w:rPr>
      </w:pPr>
      <w:r w:rsidRPr="00AF78C0">
        <w:rPr>
          <w:rFonts w:cstheme="minorHAnsi"/>
        </w:rPr>
        <w:t xml:space="preserve">In </w:t>
      </w:r>
      <w:r w:rsidR="001B03BB" w:rsidRPr="00AF78C0">
        <w:rPr>
          <w:rFonts w:cstheme="minorHAnsi"/>
        </w:rPr>
        <w:t xml:space="preserve">Innovation 2020 </w:t>
      </w:r>
      <w:r w:rsidRPr="00AF78C0">
        <w:rPr>
          <w:rFonts w:cstheme="minorHAnsi"/>
        </w:rPr>
        <w:t>t</w:t>
      </w:r>
      <w:r w:rsidR="001B03BB" w:rsidRPr="00AF78C0">
        <w:rPr>
          <w:rFonts w:cstheme="minorHAnsi"/>
        </w:rPr>
        <w:t>here is a clear</w:t>
      </w:r>
      <w:r w:rsidR="001B03BB" w:rsidRPr="00AF78C0">
        <w:rPr>
          <w:rFonts w:eastAsia="Times New Roman" w:cstheme="minorHAnsi"/>
          <w:lang w:eastAsia="en-IE"/>
        </w:rPr>
        <w:t xml:space="preserve"> </w:t>
      </w:r>
      <w:r w:rsidR="00537006" w:rsidRPr="00AF78C0">
        <w:rPr>
          <w:rFonts w:eastAsia="Times New Roman" w:cstheme="minorHAnsi"/>
          <w:lang w:eastAsia="en-IE"/>
        </w:rPr>
        <w:t xml:space="preserve">commitment to increasing </w:t>
      </w:r>
      <w:r w:rsidR="000D66BC" w:rsidRPr="00AF78C0">
        <w:rPr>
          <w:rFonts w:eastAsia="Times New Roman" w:cstheme="minorHAnsi"/>
          <w:lang w:eastAsia="en-IE"/>
        </w:rPr>
        <w:t xml:space="preserve">research </w:t>
      </w:r>
      <w:r w:rsidR="00537006" w:rsidRPr="00AF78C0">
        <w:rPr>
          <w:rFonts w:eastAsia="Times New Roman" w:cstheme="minorHAnsi"/>
          <w:lang w:eastAsia="en-IE"/>
        </w:rPr>
        <w:t>post</w:t>
      </w:r>
      <w:r w:rsidR="001B03BB" w:rsidRPr="00AF78C0">
        <w:rPr>
          <w:rFonts w:eastAsia="Times New Roman" w:cstheme="minorHAnsi"/>
          <w:lang w:eastAsia="en-IE"/>
        </w:rPr>
        <w:t xml:space="preserve">graduate enrolments </w:t>
      </w:r>
      <w:r w:rsidR="001B03BB" w:rsidRPr="00AF78C0">
        <w:rPr>
          <w:rFonts w:cstheme="minorHAnsi"/>
        </w:rPr>
        <w:t xml:space="preserve">to address </w:t>
      </w:r>
      <w:r w:rsidR="00FA0C91" w:rsidRPr="00AF78C0">
        <w:rPr>
          <w:rFonts w:cstheme="minorHAnsi"/>
        </w:rPr>
        <w:t>employer needs</w:t>
      </w:r>
      <w:r w:rsidR="001B03BB" w:rsidRPr="00AF78C0">
        <w:rPr>
          <w:rFonts w:cstheme="minorHAnsi"/>
        </w:rPr>
        <w:t xml:space="preserve"> and </w:t>
      </w:r>
      <w:r w:rsidRPr="00AF78C0">
        <w:rPr>
          <w:rFonts w:cstheme="minorHAnsi"/>
        </w:rPr>
        <w:t>there is a</w:t>
      </w:r>
      <w:r w:rsidR="001B03BB" w:rsidRPr="00AF78C0">
        <w:rPr>
          <w:rFonts w:eastAsia="Times New Roman" w:cstheme="minorHAnsi"/>
          <w:lang w:eastAsia="en-IE"/>
        </w:rPr>
        <w:t xml:space="preserve"> recognition for </w:t>
      </w:r>
      <w:r w:rsidRPr="00AF78C0">
        <w:rPr>
          <w:rFonts w:eastAsia="Times New Roman" w:cstheme="minorHAnsi"/>
          <w:lang w:eastAsia="en-IE"/>
        </w:rPr>
        <w:t xml:space="preserve">the </w:t>
      </w:r>
      <w:r w:rsidR="001B03BB" w:rsidRPr="00AF78C0">
        <w:rPr>
          <w:rFonts w:eastAsia="Times New Roman" w:cstheme="minorHAnsi"/>
          <w:lang w:eastAsia="en-IE"/>
        </w:rPr>
        <w:t xml:space="preserve">need to provide </w:t>
      </w:r>
      <w:r w:rsidR="001B03BB" w:rsidRPr="00AF78C0">
        <w:rPr>
          <w:rFonts w:eastAsia="Times New Roman" w:cstheme="minorHAnsi"/>
          <w:b/>
          <w:lang w:eastAsia="en-IE"/>
        </w:rPr>
        <w:t>career support</w:t>
      </w:r>
      <w:r w:rsidR="001B03BB" w:rsidRPr="00AF78C0">
        <w:rPr>
          <w:rFonts w:eastAsia="Times New Roman" w:cstheme="minorHAnsi"/>
          <w:lang w:eastAsia="en-IE"/>
        </w:rPr>
        <w:t xml:space="preserve"> for postdoctoral and early-career researchers in the form of </w:t>
      </w:r>
      <w:r w:rsidR="001B03BB" w:rsidRPr="00AF78C0">
        <w:rPr>
          <w:rFonts w:eastAsia="Times New Roman" w:cstheme="minorHAnsi"/>
          <w:b/>
          <w:lang w:eastAsia="en-IE"/>
        </w:rPr>
        <w:t>mentorship, internships</w:t>
      </w:r>
      <w:r w:rsidR="001B03BB" w:rsidRPr="00AF78C0">
        <w:rPr>
          <w:rFonts w:eastAsia="Times New Roman" w:cstheme="minorHAnsi"/>
          <w:lang w:eastAsia="en-IE"/>
        </w:rPr>
        <w:t xml:space="preserve"> and </w:t>
      </w:r>
      <w:r w:rsidR="001B03BB" w:rsidRPr="00AF78C0">
        <w:rPr>
          <w:rFonts w:eastAsia="Times New Roman" w:cstheme="minorHAnsi"/>
          <w:b/>
          <w:lang w:eastAsia="en-IE"/>
        </w:rPr>
        <w:t xml:space="preserve">placements </w:t>
      </w:r>
      <w:r w:rsidRPr="00AF78C0">
        <w:rPr>
          <w:rFonts w:eastAsia="Times New Roman" w:cstheme="minorHAnsi"/>
          <w:lang w:eastAsia="en-IE"/>
        </w:rPr>
        <w:t>facilitated by</w:t>
      </w:r>
      <w:r w:rsidR="001B03BB" w:rsidRPr="00AF78C0">
        <w:rPr>
          <w:rFonts w:eastAsia="Times New Roman" w:cstheme="minorHAnsi"/>
          <w:lang w:eastAsia="en-IE"/>
        </w:rPr>
        <w:t xml:space="preserve"> the mobility of researchers between industry and academia.</w:t>
      </w:r>
      <w:r w:rsidR="007F63F7" w:rsidRPr="00AF78C0">
        <w:rPr>
          <w:rFonts w:eastAsia="Times New Roman" w:cstheme="minorHAnsi"/>
          <w:lang w:eastAsia="en-IE"/>
        </w:rPr>
        <w:t xml:space="preserve"> </w:t>
      </w:r>
      <w:r w:rsidR="001B03BB" w:rsidRPr="00AF78C0">
        <w:rPr>
          <w:rFonts w:eastAsia="Times New Roman" w:cstheme="minorHAnsi"/>
          <w:lang w:eastAsia="en-IE"/>
        </w:rPr>
        <w:t xml:space="preserve">The strategy also highlights the needs for continued and enhanced </w:t>
      </w:r>
      <w:r w:rsidRPr="00AF78C0">
        <w:rPr>
          <w:rFonts w:eastAsia="Times New Roman" w:cstheme="minorHAnsi"/>
          <w:lang w:eastAsia="en-IE"/>
        </w:rPr>
        <w:t>focus on the provision of</w:t>
      </w:r>
      <w:r w:rsidR="001B03BB" w:rsidRPr="00AF78C0">
        <w:rPr>
          <w:rFonts w:eastAsia="Times New Roman" w:cstheme="minorHAnsi"/>
          <w:lang w:eastAsia="en-IE"/>
        </w:rPr>
        <w:t xml:space="preserve"> </w:t>
      </w:r>
      <w:r w:rsidR="001B03BB" w:rsidRPr="00AF78C0">
        <w:rPr>
          <w:rFonts w:eastAsia="Times New Roman" w:cstheme="minorHAnsi"/>
          <w:b/>
          <w:lang w:eastAsia="en-IE"/>
        </w:rPr>
        <w:t>training</w:t>
      </w:r>
      <w:r w:rsidR="001B03BB" w:rsidRPr="00AF78C0">
        <w:rPr>
          <w:rFonts w:eastAsia="Times New Roman" w:cstheme="minorHAnsi"/>
          <w:lang w:eastAsia="en-IE"/>
        </w:rPr>
        <w:t xml:space="preserve"> in areas including </w:t>
      </w:r>
      <w:r w:rsidR="001B03BB" w:rsidRPr="00AF78C0">
        <w:rPr>
          <w:rFonts w:eastAsia="Times New Roman" w:cstheme="minorHAnsi"/>
          <w:b/>
          <w:lang w:eastAsia="en-IE"/>
        </w:rPr>
        <w:t xml:space="preserve">innovation </w:t>
      </w:r>
      <w:r w:rsidR="001B03BB" w:rsidRPr="00AF78C0">
        <w:rPr>
          <w:rFonts w:eastAsia="Times New Roman" w:cstheme="minorHAnsi"/>
          <w:lang w:eastAsia="en-IE"/>
        </w:rPr>
        <w:t xml:space="preserve">and </w:t>
      </w:r>
      <w:r w:rsidR="001B03BB" w:rsidRPr="00AF78C0">
        <w:rPr>
          <w:rFonts w:eastAsia="Times New Roman" w:cstheme="minorHAnsi"/>
          <w:b/>
          <w:lang w:eastAsia="en-IE"/>
        </w:rPr>
        <w:t>entrepreneurship related skills.</w:t>
      </w:r>
      <w:r w:rsidRPr="00AF78C0">
        <w:rPr>
          <w:rFonts w:cstheme="minorHAnsi"/>
        </w:rPr>
        <w:t xml:space="preserve"> Innovation 2020 also sets the goal that </w:t>
      </w:r>
      <w:r w:rsidRPr="00AF78C0">
        <w:rPr>
          <w:rFonts w:cstheme="minorHAnsi"/>
          <w:b/>
        </w:rPr>
        <w:t>internationally</w:t>
      </w:r>
      <w:r w:rsidR="00733286" w:rsidRPr="00AF78C0">
        <w:rPr>
          <w:rFonts w:cstheme="minorHAnsi"/>
          <w:b/>
        </w:rPr>
        <w:t>-</w:t>
      </w:r>
      <w:r w:rsidRPr="00AF78C0">
        <w:rPr>
          <w:rFonts w:ascii="Calibri" w:hAnsi="Calibri" w:cs="Calibri"/>
          <w:b/>
        </w:rPr>
        <w:t xml:space="preserve">recognised standards </w:t>
      </w:r>
      <w:r w:rsidRPr="00AF78C0">
        <w:rPr>
          <w:rFonts w:ascii="Calibri" w:hAnsi="Calibri" w:cs="Calibri"/>
        </w:rPr>
        <w:t>must apply to postgraduate research education</w:t>
      </w:r>
      <w:r w:rsidR="000B335B" w:rsidRPr="00AF78C0">
        <w:rPr>
          <w:rFonts w:ascii="Calibri" w:eastAsia="Times New Roman" w:hAnsi="Calibri" w:cs="Calibri"/>
          <w:lang w:eastAsia="en-IE"/>
        </w:rPr>
        <w:t xml:space="preserve"> </w:t>
      </w:r>
      <w:r w:rsidR="000B335B" w:rsidRPr="00AF78C0">
        <w:rPr>
          <w:rFonts w:ascii="Calibri" w:hAnsi="Calibri" w:cs="Calibri"/>
        </w:rPr>
        <w:t>and training as outlined in the</w:t>
      </w:r>
      <w:r w:rsidR="000B335B" w:rsidRPr="00AF78C0">
        <w:rPr>
          <w:rFonts w:ascii="Calibri" w:eastAsia="Times New Roman" w:hAnsi="Calibri" w:cs="Calibri"/>
          <w:lang w:eastAsia="en-IE"/>
        </w:rPr>
        <w:t xml:space="preserve"> </w:t>
      </w:r>
      <w:r w:rsidR="000B335B" w:rsidRPr="00AF78C0">
        <w:rPr>
          <w:rFonts w:ascii="Calibri" w:eastAsia="Times New Roman" w:hAnsi="Calibri" w:cs="Calibri"/>
          <w:b/>
          <w:lang w:eastAsia="en-IE"/>
        </w:rPr>
        <w:t>National Framework for Doctoral Education</w:t>
      </w:r>
      <w:r w:rsidR="000B335B" w:rsidRPr="00AF78C0">
        <w:rPr>
          <w:rFonts w:ascii="Calibri" w:eastAsia="Times New Roman" w:hAnsi="Calibri" w:cs="Calibri"/>
          <w:lang w:eastAsia="en-IE"/>
        </w:rPr>
        <w:t xml:space="preserve"> and other related policy statements and reports.</w:t>
      </w:r>
      <w:r w:rsidR="004047BF" w:rsidRPr="00AF78C0">
        <w:rPr>
          <w:rStyle w:val="FootnoteReference"/>
          <w:rFonts w:ascii="Calibri" w:hAnsi="Calibri" w:cs="Calibri"/>
        </w:rPr>
        <w:footnoteReference w:id="2"/>
      </w:r>
      <w:r w:rsidR="000B335B" w:rsidRPr="00AF78C0" w:rsidDel="000B335B">
        <w:rPr>
          <w:rFonts w:ascii="Calibri" w:hAnsi="Calibri" w:cs="Calibri"/>
        </w:rPr>
        <w:t xml:space="preserve"> </w:t>
      </w:r>
    </w:p>
    <w:p w14:paraId="3A17F8D6" w14:textId="77777777" w:rsidR="006C3120" w:rsidRPr="00AF78C0" w:rsidRDefault="006C3120" w:rsidP="00733286">
      <w:pPr>
        <w:jc w:val="both"/>
        <w:rPr>
          <w:rFonts w:ascii="Calibri" w:hAnsi="Calibri" w:cs="Calibri"/>
          <w:b/>
        </w:rPr>
      </w:pPr>
    </w:p>
    <w:p w14:paraId="330CE8AF" w14:textId="0CEEA82F" w:rsidR="00733286" w:rsidRPr="00AF78C0" w:rsidRDefault="00733286" w:rsidP="00171313">
      <w:pPr>
        <w:pStyle w:val="Heading1"/>
      </w:pPr>
      <w:r w:rsidRPr="00AF78C0">
        <w:lastRenderedPageBreak/>
        <w:t>The Initiative</w:t>
      </w:r>
    </w:p>
    <w:p w14:paraId="492664D1" w14:textId="5F2AA66C" w:rsidR="00733286" w:rsidRPr="00AF78C0" w:rsidRDefault="00733286" w:rsidP="00733286">
      <w:pPr>
        <w:spacing w:line="276" w:lineRule="auto"/>
        <w:ind w:right="95"/>
        <w:jc w:val="both"/>
        <w:rPr>
          <w:rFonts w:ascii="Calibri" w:hAnsi="Calibri" w:cs="Calibri"/>
        </w:rPr>
      </w:pPr>
      <w:r w:rsidRPr="00AF78C0">
        <w:rPr>
          <w:rFonts w:ascii="Calibri" w:hAnsi="Calibri" w:cs="Calibri"/>
        </w:rPr>
        <w:t>As a key stakeholder in the delivery of this strategy, and as set out in the National Development Plan Project Ireland 2040</w:t>
      </w:r>
      <w:r w:rsidR="00B234A1" w:rsidRPr="00AF78C0">
        <w:rPr>
          <w:rStyle w:val="FootnoteReference"/>
          <w:rFonts w:ascii="Calibri" w:hAnsi="Calibri" w:cs="Calibri"/>
        </w:rPr>
        <w:footnoteReference w:id="3"/>
      </w:r>
      <w:r w:rsidRPr="00AF78C0">
        <w:rPr>
          <w:rFonts w:ascii="Calibri" w:hAnsi="Calibri" w:cs="Calibri"/>
        </w:rPr>
        <w:t xml:space="preserve">, </w:t>
      </w:r>
      <w:r w:rsidRPr="00AF78C0">
        <w:rPr>
          <w:rFonts w:ascii="Calibri" w:hAnsi="Calibri" w:cs="Calibri"/>
          <w:b/>
        </w:rPr>
        <w:t>Science Foundation Ireland (SFI)</w:t>
      </w:r>
      <w:r w:rsidRPr="00AF78C0">
        <w:rPr>
          <w:rFonts w:ascii="Calibri" w:hAnsi="Calibri" w:cs="Calibri"/>
        </w:rPr>
        <w:t xml:space="preserve"> has been allocated Government funding for a new research training programme. The </w:t>
      </w:r>
      <w:r w:rsidRPr="00AF78C0">
        <w:rPr>
          <w:rFonts w:ascii="Calibri" w:hAnsi="Calibri" w:cs="Calibri"/>
          <w:b/>
        </w:rPr>
        <w:t>SFI Centres for Research Training programme</w:t>
      </w:r>
      <w:r w:rsidRPr="00AF78C0">
        <w:rPr>
          <w:rFonts w:ascii="Calibri" w:hAnsi="Calibri" w:cs="Calibri"/>
        </w:rPr>
        <w:t xml:space="preserve"> call will launch in 2018, building on research excellence to deliver world-class, postgraduate research and </w:t>
      </w:r>
      <w:r w:rsidRPr="00AF78C0">
        <w:rPr>
          <w:rFonts w:ascii="Calibri" w:eastAsia="Calibri" w:hAnsi="Calibri" w:cs="Calibri"/>
        </w:rPr>
        <w:t>training programmes with a focus on employability, professionalism, and sectoral and international mobility</w:t>
      </w:r>
      <w:r w:rsidRPr="00AF78C0">
        <w:rPr>
          <w:rFonts w:ascii="Calibri" w:hAnsi="Calibri" w:cs="Calibri"/>
        </w:rPr>
        <w:t>. SFI Centres for Research Training will provide sustainable programmes of research and training for cohorts of research Masters and PhD students commencing in 2019, with new cohorts of students enrolling in subsequent year</w:t>
      </w:r>
      <w:r w:rsidR="00A10B7E">
        <w:rPr>
          <w:rFonts w:ascii="Calibri" w:hAnsi="Calibri" w:cs="Calibri"/>
        </w:rPr>
        <w:t>s</w:t>
      </w:r>
      <w:r w:rsidRPr="00AF78C0">
        <w:rPr>
          <w:rFonts w:ascii="Calibri" w:hAnsi="Calibri" w:cs="Calibri"/>
        </w:rPr>
        <w:t xml:space="preserve"> for a total of up to six student intakes. The cohort-based programme will deliver </w:t>
      </w:r>
      <w:r w:rsidR="00FA0C91" w:rsidRPr="00AF78C0">
        <w:rPr>
          <w:rFonts w:ascii="Calibri" w:hAnsi="Calibri" w:cs="Calibri"/>
        </w:rPr>
        <w:t>a world-class</w:t>
      </w:r>
      <w:r w:rsidRPr="00AF78C0">
        <w:rPr>
          <w:rFonts w:ascii="Calibri" w:hAnsi="Calibri" w:cs="Calibri"/>
        </w:rPr>
        <w:t>, student-focussed postgraduate experience</w:t>
      </w:r>
      <w:r w:rsidR="00FA0C91" w:rsidRPr="00AF78C0">
        <w:rPr>
          <w:rFonts w:ascii="Calibri" w:hAnsi="Calibri" w:cs="Calibri"/>
        </w:rPr>
        <w:t xml:space="preserve"> which will contribute to the goal of positioning Ireland as a leader in postgraduate research</w:t>
      </w:r>
      <w:r w:rsidR="00D41374" w:rsidRPr="00AF78C0">
        <w:rPr>
          <w:rFonts w:ascii="Calibri" w:hAnsi="Calibri" w:cs="Calibri"/>
        </w:rPr>
        <w:t>er</w:t>
      </w:r>
      <w:r w:rsidR="00FA0C91" w:rsidRPr="00AF78C0">
        <w:rPr>
          <w:rFonts w:ascii="Calibri" w:hAnsi="Calibri" w:cs="Calibri"/>
        </w:rPr>
        <w:t xml:space="preserve"> training and education</w:t>
      </w:r>
      <w:r w:rsidRPr="00AF78C0">
        <w:rPr>
          <w:rFonts w:ascii="Calibri" w:hAnsi="Calibri" w:cs="Calibri"/>
        </w:rPr>
        <w:t xml:space="preserve">. </w:t>
      </w:r>
    </w:p>
    <w:p w14:paraId="03A2D568" w14:textId="77777777" w:rsidR="00733286" w:rsidRPr="00AF78C0" w:rsidRDefault="00733286" w:rsidP="00733286">
      <w:pPr>
        <w:spacing w:line="276" w:lineRule="auto"/>
        <w:ind w:right="95"/>
        <w:jc w:val="both"/>
        <w:rPr>
          <w:rFonts w:ascii="Calibri" w:hAnsi="Calibri" w:cs="Calibri"/>
        </w:rPr>
      </w:pPr>
      <w:r w:rsidRPr="00AF78C0">
        <w:rPr>
          <w:rFonts w:ascii="Calibri" w:hAnsi="Calibri" w:cs="Calibri"/>
        </w:rPr>
        <w:t>To achieve relevant actions set out in Innovation 2020, the primary objectives of SFI Centres for Research Training will be to:</w:t>
      </w:r>
    </w:p>
    <w:p w14:paraId="18E1B5F3" w14:textId="77777777" w:rsidR="00733286" w:rsidRPr="00AF78C0" w:rsidRDefault="00733286" w:rsidP="00733286">
      <w:pPr>
        <w:pStyle w:val="ListParagraph"/>
        <w:numPr>
          <w:ilvl w:val="0"/>
          <w:numId w:val="12"/>
        </w:numPr>
        <w:spacing w:after="0" w:line="276" w:lineRule="auto"/>
        <w:ind w:right="95"/>
        <w:contextualSpacing w:val="0"/>
        <w:jc w:val="both"/>
        <w:rPr>
          <w:rFonts w:ascii="Calibri" w:hAnsi="Calibri" w:cs="Calibri"/>
        </w:rPr>
      </w:pPr>
      <w:bookmarkStart w:id="2" w:name="_Hlk505274122"/>
      <w:r w:rsidRPr="00AF78C0">
        <w:rPr>
          <w:rFonts w:ascii="Calibri" w:hAnsi="Calibri" w:cs="Calibri"/>
        </w:rPr>
        <w:t xml:space="preserve">Develop highly trained research talent in strategically important areas </w:t>
      </w:r>
    </w:p>
    <w:p w14:paraId="260DE37A" w14:textId="77777777" w:rsidR="00733286" w:rsidRPr="00AF78C0" w:rsidRDefault="00733286" w:rsidP="00733286">
      <w:pPr>
        <w:pStyle w:val="ListParagraph"/>
        <w:numPr>
          <w:ilvl w:val="0"/>
          <w:numId w:val="12"/>
        </w:numPr>
        <w:spacing w:after="0" w:line="276" w:lineRule="auto"/>
        <w:ind w:right="95"/>
        <w:jc w:val="both"/>
        <w:rPr>
          <w:rFonts w:ascii="Calibri" w:hAnsi="Calibri" w:cs="Calibri"/>
        </w:rPr>
      </w:pPr>
      <w:bookmarkStart w:id="3" w:name="_Hlk505274070"/>
      <w:bookmarkEnd w:id="2"/>
      <w:r w:rsidRPr="00AF78C0">
        <w:rPr>
          <w:rFonts w:ascii="Calibri" w:hAnsi="Calibri" w:cs="Calibri"/>
        </w:rPr>
        <w:t>Deliver world-class training programmes that adhere to national and international best practice</w:t>
      </w:r>
    </w:p>
    <w:p w14:paraId="7DDC7BA2" w14:textId="77777777" w:rsidR="00733286" w:rsidRPr="00AF78C0" w:rsidRDefault="00733286" w:rsidP="00733286">
      <w:pPr>
        <w:pStyle w:val="ListParagraph"/>
        <w:numPr>
          <w:ilvl w:val="0"/>
          <w:numId w:val="12"/>
        </w:numPr>
        <w:spacing w:after="0" w:line="276" w:lineRule="auto"/>
        <w:ind w:right="95"/>
        <w:jc w:val="both"/>
        <w:rPr>
          <w:rFonts w:ascii="Calibri" w:hAnsi="Calibri" w:cs="Calibri"/>
        </w:rPr>
      </w:pPr>
      <w:bookmarkStart w:id="4" w:name="_Hlk505274188"/>
      <w:r w:rsidRPr="00AF78C0">
        <w:rPr>
          <w:rFonts w:ascii="Calibri" w:hAnsi="Calibri" w:cs="Calibri"/>
        </w:rPr>
        <w:t>Provide postgraduates with a professional skillset to adapt to evolving workplaces</w:t>
      </w:r>
    </w:p>
    <w:p w14:paraId="0E7FFE86" w14:textId="77777777" w:rsidR="00733286" w:rsidRPr="00AF78C0" w:rsidRDefault="00733286" w:rsidP="00733286">
      <w:pPr>
        <w:pStyle w:val="ListParagraph"/>
        <w:numPr>
          <w:ilvl w:val="0"/>
          <w:numId w:val="12"/>
        </w:numPr>
        <w:spacing w:after="0" w:line="276" w:lineRule="auto"/>
        <w:ind w:right="95"/>
        <w:jc w:val="both"/>
        <w:rPr>
          <w:rFonts w:ascii="Calibri" w:hAnsi="Calibri" w:cs="Calibri"/>
        </w:rPr>
      </w:pPr>
      <w:r w:rsidRPr="00AF78C0">
        <w:rPr>
          <w:rFonts w:ascii="Calibri" w:hAnsi="Calibri" w:cs="Calibri"/>
        </w:rPr>
        <w:t>Engage closely with enterprise in the development and delivery of training programmes</w:t>
      </w:r>
    </w:p>
    <w:p w14:paraId="5F541A24" w14:textId="77777777" w:rsidR="00733286" w:rsidRPr="00AF78C0" w:rsidRDefault="00733286" w:rsidP="00733286">
      <w:pPr>
        <w:pStyle w:val="ListParagraph"/>
        <w:numPr>
          <w:ilvl w:val="0"/>
          <w:numId w:val="12"/>
        </w:numPr>
        <w:spacing w:after="0" w:line="276" w:lineRule="auto"/>
        <w:ind w:right="95"/>
        <w:jc w:val="both"/>
        <w:rPr>
          <w:rFonts w:ascii="Calibri" w:hAnsi="Calibri" w:cs="Calibri"/>
        </w:rPr>
      </w:pPr>
      <w:r w:rsidRPr="00AF78C0">
        <w:rPr>
          <w:rFonts w:ascii="Calibri" w:hAnsi="Calibri" w:cs="Calibri"/>
        </w:rPr>
        <w:t>Ensure mobility of postgraduates between academia and industry</w:t>
      </w:r>
    </w:p>
    <w:bookmarkEnd w:id="3"/>
    <w:p w14:paraId="387BD183" w14:textId="77777777" w:rsidR="00733286" w:rsidRPr="00AF78C0" w:rsidRDefault="00733286" w:rsidP="00733286">
      <w:pPr>
        <w:pStyle w:val="ListParagraph"/>
        <w:numPr>
          <w:ilvl w:val="0"/>
          <w:numId w:val="12"/>
        </w:numPr>
        <w:spacing w:after="0" w:line="276" w:lineRule="auto"/>
        <w:ind w:right="95"/>
        <w:jc w:val="both"/>
        <w:rPr>
          <w:rFonts w:ascii="Calibri" w:hAnsi="Calibri" w:cs="Calibri"/>
        </w:rPr>
      </w:pPr>
      <w:r w:rsidRPr="00AF78C0">
        <w:rPr>
          <w:rFonts w:ascii="Calibri" w:hAnsi="Calibri" w:cs="Calibri"/>
        </w:rPr>
        <w:t xml:space="preserve">Facilitate international mobility of postgraduates in research and training </w:t>
      </w:r>
    </w:p>
    <w:bookmarkEnd w:id="4"/>
    <w:p w14:paraId="012160CA" w14:textId="77777777" w:rsidR="00733286" w:rsidRPr="00AF78C0" w:rsidRDefault="00733286" w:rsidP="00733286">
      <w:pPr>
        <w:pStyle w:val="ListParagraph"/>
        <w:numPr>
          <w:ilvl w:val="0"/>
          <w:numId w:val="12"/>
        </w:numPr>
        <w:spacing w:after="0" w:line="276" w:lineRule="auto"/>
        <w:ind w:right="95"/>
        <w:jc w:val="both"/>
        <w:rPr>
          <w:rFonts w:ascii="Calibri" w:hAnsi="Calibri" w:cs="Calibri"/>
        </w:rPr>
      </w:pPr>
      <w:r w:rsidRPr="00AF78C0">
        <w:rPr>
          <w:rFonts w:ascii="Calibri" w:hAnsi="Calibri" w:cs="Calibri"/>
        </w:rPr>
        <w:t>Promote best practices in postgraduate education, supervision, and governance</w:t>
      </w:r>
    </w:p>
    <w:p w14:paraId="788AE2D2" w14:textId="77777777" w:rsidR="00733286" w:rsidRPr="00AF78C0" w:rsidRDefault="00733286" w:rsidP="00733286">
      <w:pPr>
        <w:pStyle w:val="ListParagraph"/>
        <w:numPr>
          <w:ilvl w:val="0"/>
          <w:numId w:val="12"/>
        </w:numPr>
        <w:spacing w:after="0" w:line="276" w:lineRule="auto"/>
        <w:ind w:right="95"/>
        <w:jc w:val="both"/>
        <w:rPr>
          <w:rFonts w:ascii="Calibri" w:hAnsi="Calibri" w:cs="Calibri"/>
        </w:rPr>
      </w:pPr>
      <w:bookmarkStart w:id="5" w:name="_Hlk505274198"/>
      <w:r w:rsidRPr="00AF78C0">
        <w:rPr>
          <w:rFonts w:ascii="Calibri" w:hAnsi="Calibri" w:cs="Calibri"/>
        </w:rPr>
        <w:t xml:space="preserve">Provide career development support to postgraduate students </w:t>
      </w:r>
      <w:bookmarkEnd w:id="5"/>
    </w:p>
    <w:p w14:paraId="032C9066" w14:textId="56FF0E04" w:rsidR="00733286" w:rsidRPr="00AF78C0" w:rsidRDefault="00733286" w:rsidP="00733286">
      <w:pPr>
        <w:pStyle w:val="ListParagraph"/>
        <w:numPr>
          <w:ilvl w:val="0"/>
          <w:numId w:val="12"/>
        </w:numPr>
        <w:spacing w:after="0" w:line="276" w:lineRule="auto"/>
        <w:ind w:right="95"/>
        <w:jc w:val="both"/>
        <w:rPr>
          <w:rFonts w:ascii="Calibri" w:hAnsi="Calibri" w:cs="Calibri"/>
        </w:rPr>
      </w:pPr>
      <w:r w:rsidRPr="00AF78C0">
        <w:rPr>
          <w:rFonts w:ascii="Calibri" w:hAnsi="Calibri" w:cs="Calibri"/>
        </w:rPr>
        <w:t>Encourage gender balance for both students and supervisors</w:t>
      </w:r>
    </w:p>
    <w:p w14:paraId="11C99C8D" w14:textId="77777777" w:rsidR="00B365A8" w:rsidRPr="00AF78C0" w:rsidRDefault="00B365A8" w:rsidP="00B365A8">
      <w:pPr>
        <w:pStyle w:val="ListParagraph"/>
        <w:spacing w:after="0" w:line="276" w:lineRule="auto"/>
        <w:ind w:left="780" w:right="95"/>
        <w:jc w:val="both"/>
        <w:rPr>
          <w:rFonts w:ascii="Calibri" w:hAnsi="Calibri" w:cs="Calibri"/>
        </w:rPr>
      </w:pPr>
    </w:p>
    <w:p w14:paraId="6C5AD3E7" w14:textId="77777777" w:rsidR="00BE26BB" w:rsidRPr="00AF78C0" w:rsidRDefault="00BE26BB" w:rsidP="00171313">
      <w:pPr>
        <w:pStyle w:val="Heading1"/>
      </w:pPr>
      <w:r w:rsidRPr="00AF78C0">
        <w:t>What is this consultation about?</w:t>
      </w:r>
    </w:p>
    <w:p w14:paraId="7B6A54F3" w14:textId="2C124B7A" w:rsidR="008005C4" w:rsidRPr="00AF78C0" w:rsidRDefault="00DF6C46" w:rsidP="00B365A8">
      <w:pPr>
        <w:jc w:val="both"/>
        <w:rPr>
          <w:rFonts w:ascii="Calibri" w:hAnsi="Calibri" w:cs="Calibri"/>
        </w:rPr>
      </w:pPr>
      <w:r w:rsidRPr="00AF78C0">
        <w:rPr>
          <w:rFonts w:ascii="Calibri" w:hAnsi="Calibri" w:cs="Calibri"/>
        </w:rPr>
        <w:t xml:space="preserve">In the </w:t>
      </w:r>
      <w:r w:rsidR="00304E24" w:rsidRPr="00AF78C0">
        <w:rPr>
          <w:rFonts w:ascii="Calibri" w:hAnsi="Calibri" w:cs="Calibri"/>
        </w:rPr>
        <w:t>de</w:t>
      </w:r>
      <w:r w:rsidR="000D2D1B" w:rsidRPr="00AF78C0">
        <w:rPr>
          <w:rFonts w:ascii="Calibri" w:hAnsi="Calibri" w:cs="Calibri"/>
        </w:rPr>
        <w:t>sign</w:t>
      </w:r>
      <w:r w:rsidRPr="00AF78C0">
        <w:rPr>
          <w:rFonts w:ascii="Calibri" w:hAnsi="Calibri" w:cs="Calibri"/>
        </w:rPr>
        <w:t xml:space="preserve"> </w:t>
      </w:r>
      <w:r w:rsidR="00170B78" w:rsidRPr="00AF78C0">
        <w:rPr>
          <w:rFonts w:ascii="Calibri" w:hAnsi="Calibri" w:cs="Calibri"/>
        </w:rPr>
        <w:t xml:space="preserve">and development </w:t>
      </w:r>
      <w:r w:rsidRPr="00AF78C0">
        <w:rPr>
          <w:rFonts w:ascii="Calibri" w:hAnsi="Calibri" w:cs="Calibri"/>
        </w:rPr>
        <w:t xml:space="preserve">of this upcoming opportunity, the Department of </w:t>
      </w:r>
      <w:r w:rsidR="00FB275C" w:rsidRPr="00AF78C0">
        <w:rPr>
          <w:rFonts w:ascii="Calibri" w:hAnsi="Calibri" w:cs="Calibri"/>
        </w:rPr>
        <w:t xml:space="preserve">Business, </w:t>
      </w:r>
      <w:r w:rsidRPr="00AF78C0">
        <w:rPr>
          <w:rFonts w:ascii="Calibri" w:hAnsi="Calibri" w:cs="Calibri"/>
        </w:rPr>
        <w:t>Enterprise and Innovation</w:t>
      </w:r>
      <w:r w:rsidR="00FB275C" w:rsidRPr="00AF78C0">
        <w:rPr>
          <w:rFonts w:ascii="Calibri" w:hAnsi="Calibri" w:cs="Calibri"/>
        </w:rPr>
        <w:t xml:space="preserve"> (DBEI)</w:t>
      </w:r>
      <w:r w:rsidRPr="00AF78C0">
        <w:rPr>
          <w:rFonts w:ascii="Calibri" w:hAnsi="Calibri" w:cs="Calibri"/>
        </w:rPr>
        <w:t xml:space="preserve"> is seeking input from a wide spect</w:t>
      </w:r>
      <w:r w:rsidR="000D2D1B" w:rsidRPr="00AF78C0">
        <w:rPr>
          <w:rFonts w:ascii="Calibri" w:hAnsi="Calibri" w:cs="Calibri"/>
        </w:rPr>
        <w:t>rum of stakeholders</w:t>
      </w:r>
      <w:r w:rsidR="00170B78" w:rsidRPr="00AF78C0">
        <w:rPr>
          <w:rFonts w:ascii="Calibri" w:hAnsi="Calibri" w:cs="Calibri"/>
        </w:rPr>
        <w:t xml:space="preserve">. </w:t>
      </w:r>
      <w:r w:rsidR="000D2D1B" w:rsidRPr="00AF78C0">
        <w:rPr>
          <w:rFonts w:ascii="Calibri" w:hAnsi="Calibri" w:cs="Calibri"/>
        </w:rPr>
        <w:t xml:space="preserve">More specifically, areas under consideration include </w:t>
      </w:r>
      <w:r w:rsidR="000D2D1B" w:rsidRPr="00AF78C0">
        <w:rPr>
          <w:rFonts w:ascii="Calibri" w:hAnsi="Calibri" w:cs="Calibri"/>
          <w:b/>
        </w:rPr>
        <w:t>the thematic areas of greatest priority</w:t>
      </w:r>
      <w:r w:rsidR="000D2D1B" w:rsidRPr="00AF78C0">
        <w:rPr>
          <w:rFonts w:ascii="Calibri" w:hAnsi="Calibri" w:cs="Calibri"/>
        </w:rPr>
        <w:t xml:space="preserve">, </w:t>
      </w:r>
      <w:r w:rsidR="00C30371" w:rsidRPr="00AF78C0">
        <w:rPr>
          <w:rFonts w:ascii="Calibri" w:hAnsi="Calibri" w:cs="Calibri"/>
        </w:rPr>
        <w:t xml:space="preserve">the </w:t>
      </w:r>
      <w:r w:rsidR="00C30371" w:rsidRPr="00AF78C0">
        <w:rPr>
          <w:rFonts w:ascii="Calibri" w:hAnsi="Calibri" w:cs="Calibri"/>
          <w:b/>
        </w:rPr>
        <w:t>nature of the skills training needed</w:t>
      </w:r>
      <w:r w:rsidR="00C30371" w:rsidRPr="00AF78C0">
        <w:rPr>
          <w:rFonts w:ascii="Calibri" w:hAnsi="Calibri" w:cs="Calibri"/>
        </w:rPr>
        <w:t xml:space="preserve">, the </w:t>
      </w:r>
      <w:r w:rsidR="00C30371" w:rsidRPr="00AF78C0">
        <w:rPr>
          <w:rFonts w:ascii="Calibri" w:hAnsi="Calibri" w:cs="Calibri"/>
          <w:b/>
        </w:rPr>
        <w:t>mechanism, mode and delivery of training</w:t>
      </w:r>
      <w:r w:rsidR="00C30371" w:rsidRPr="00AF78C0">
        <w:rPr>
          <w:rFonts w:ascii="Calibri" w:hAnsi="Calibri" w:cs="Calibri"/>
        </w:rPr>
        <w:t xml:space="preserve">, the relative demand for </w:t>
      </w:r>
      <w:r w:rsidR="00AD5C41" w:rsidRPr="00AF78C0">
        <w:rPr>
          <w:rFonts w:ascii="Calibri" w:hAnsi="Calibri" w:cs="Calibri"/>
          <w:b/>
        </w:rPr>
        <w:t xml:space="preserve">research </w:t>
      </w:r>
      <w:r w:rsidR="00C30371" w:rsidRPr="00AF78C0">
        <w:rPr>
          <w:rFonts w:ascii="Calibri" w:hAnsi="Calibri" w:cs="Calibri"/>
          <w:b/>
        </w:rPr>
        <w:t>Masters versus PhD</w:t>
      </w:r>
      <w:r w:rsidR="00C30371" w:rsidRPr="00AF78C0">
        <w:rPr>
          <w:rFonts w:ascii="Calibri" w:hAnsi="Calibri" w:cs="Calibri"/>
        </w:rPr>
        <w:t xml:space="preserve"> </w:t>
      </w:r>
      <w:r w:rsidR="00C30371" w:rsidRPr="00AF78C0">
        <w:rPr>
          <w:rFonts w:ascii="Calibri" w:hAnsi="Calibri" w:cs="Calibri"/>
          <w:b/>
        </w:rPr>
        <w:t>graduates</w:t>
      </w:r>
      <w:r w:rsidR="00ED0DCF" w:rsidRPr="00AF78C0">
        <w:rPr>
          <w:rFonts w:ascii="Calibri" w:hAnsi="Calibri" w:cs="Calibri"/>
          <w:b/>
        </w:rPr>
        <w:t>,</w:t>
      </w:r>
      <w:r w:rsidR="00C30371" w:rsidRPr="00AF78C0">
        <w:rPr>
          <w:rFonts w:ascii="Calibri" w:hAnsi="Calibri" w:cs="Calibri"/>
        </w:rPr>
        <w:t xml:space="preserve"> and the emphasis on </w:t>
      </w:r>
      <w:r w:rsidR="00C30371" w:rsidRPr="00AF78C0">
        <w:rPr>
          <w:rFonts w:ascii="Calibri" w:hAnsi="Calibri" w:cs="Calibri"/>
          <w:b/>
        </w:rPr>
        <w:t xml:space="preserve">experiential </w:t>
      </w:r>
      <w:r w:rsidR="00ED0DCF" w:rsidRPr="00AF78C0">
        <w:rPr>
          <w:rFonts w:ascii="Calibri" w:hAnsi="Calibri" w:cs="Calibri"/>
          <w:b/>
        </w:rPr>
        <w:t>research or industry placements</w:t>
      </w:r>
      <w:r w:rsidR="00ED0DCF" w:rsidRPr="00AF78C0">
        <w:rPr>
          <w:rFonts w:ascii="Calibri" w:hAnsi="Calibri" w:cs="Calibri"/>
        </w:rPr>
        <w:t xml:space="preserve"> </w:t>
      </w:r>
      <w:r w:rsidR="00C30371" w:rsidRPr="00AF78C0">
        <w:rPr>
          <w:rFonts w:ascii="Calibri" w:hAnsi="Calibri" w:cs="Calibri"/>
        </w:rPr>
        <w:t xml:space="preserve">and the </w:t>
      </w:r>
      <w:r w:rsidR="00C30371" w:rsidRPr="00AF78C0">
        <w:rPr>
          <w:rFonts w:ascii="Calibri" w:hAnsi="Calibri" w:cs="Calibri"/>
          <w:b/>
        </w:rPr>
        <w:t>mobility</w:t>
      </w:r>
      <w:r w:rsidR="00C30371" w:rsidRPr="00AF78C0">
        <w:rPr>
          <w:rFonts w:ascii="Calibri" w:hAnsi="Calibri" w:cs="Calibri"/>
        </w:rPr>
        <w:t xml:space="preserve"> between academia an</w:t>
      </w:r>
      <w:r w:rsidR="00BD22A2" w:rsidRPr="00AF78C0">
        <w:rPr>
          <w:rFonts w:ascii="Calibri" w:hAnsi="Calibri" w:cs="Calibri"/>
        </w:rPr>
        <w:t>d</w:t>
      </w:r>
      <w:r w:rsidR="00C30371" w:rsidRPr="00AF78C0">
        <w:rPr>
          <w:rFonts w:ascii="Calibri" w:hAnsi="Calibri" w:cs="Calibri"/>
        </w:rPr>
        <w:t xml:space="preserve"> industry</w:t>
      </w:r>
      <w:r w:rsidR="00BD22A2" w:rsidRPr="00AF78C0">
        <w:rPr>
          <w:rFonts w:ascii="Calibri" w:hAnsi="Calibri" w:cs="Calibri"/>
        </w:rPr>
        <w:t>,</w:t>
      </w:r>
      <w:r w:rsidR="00C30371" w:rsidRPr="00AF78C0">
        <w:rPr>
          <w:rFonts w:ascii="Calibri" w:hAnsi="Calibri" w:cs="Calibri"/>
        </w:rPr>
        <w:t xml:space="preserve"> and internationally. </w:t>
      </w:r>
      <w:r w:rsidR="00AD5C41" w:rsidRPr="00AF78C0">
        <w:rPr>
          <w:rFonts w:ascii="Calibri" w:hAnsi="Calibri" w:cs="Calibri"/>
        </w:rPr>
        <w:t xml:space="preserve">The SFI Centres for Research Training will focus only on </w:t>
      </w:r>
      <w:r w:rsidR="00AD5C41" w:rsidRPr="00AF78C0">
        <w:rPr>
          <w:rFonts w:ascii="Calibri" w:hAnsi="Calibri" w:cs="Calibri"/>
          <w:b/>
        </w:rPr>
        <w:t>research</w:t>
      </w:r>
      <w:r w:rsidR="00AD5C41" w:rsidRPr="00AF78C0">
        <w:rPr>
          <w:rFonts w:ascii="Calibri" w:hAnsi="Calibri" w:cs="Calibri"/>
        </w:rPr>
        <w:t xml:space="preserve"> Masters and PhD</w:t>
      </w:r>
      <w:r w:rsidR="00025A1A" w:rsidRPr="00AF78C0">
        <w:rPr>
          <w:rFonts w:ascii="Calibri" w:hAnsi="Calibri" w:cs="Calibri"/>
        </w:rPr>
        <w:t xml:space="preserve"> level qualifications</w:t>
      </w:r>
      <w:r w:rsidR="0057712B" w:rsidRPr="00AF78C0">
        <w:rPr>
          <w:rFonts w:ascii="Calibri" w:hAnsi="Calibri" w:cs="Calibri"/>
        </w:rPr>
        <w:t xml:space="preserve">. Although the importance of taught Masters courses is acknowledged in the context of addressing sectoral </w:t>
      </w:r>
      <w:r w:rsidR="00025A1A" w:rsidRPr="00AF78C0">
        <w:rPr>
          <w:rFonts w:ascii="Calibri" w:hAnsi="Calibri" w:cs="Calibri"/>
        </w:rPr>
        <w:t>skills</w:t>
      </w:r>
      <w:r w:rsidR="0057712B" w:rsidRPr="00AF78C0">
        <w:rPr>
          <w:rFonts w:ascii="Calibri" w:hAnsi="Calibri" w:cs="Calibri"/>
        </w:rPr>
        <w:t xml:space="preserve"> needs, </w:t>
      </w:r>
      <w:r w:rsidR="00025A1A" w:rsidRPr="00AF78C0">
        <w:rPr>
          <w:rFonts w:ascii="Calibri" w:hAnsi="Calibri" w:cs="Calibri"/>
        </w:rPr>
        <w:t xml:space="preserve">this programme emphasises the </w:t>
      </w:r>
      <w:r w:rsidR="006535D9" w:rsidRPr="00AF78C0">
        <w:rPr>
          <w:rFonts w:ascii="Calibri" w:hAnsi="Calibri" w:cs="Calibri"/>
        </w:rPr>
        <w:t>complementary</w:t>
      </w:r>
      <w:r w:rsidR="00025A1A" w:rsidRPr="00AF78C0">
        <w:rPr>
          <w:rFonts w:ascii="Calibri" w:hAnsi="Calibri" w:cs="Calibri"/>
        </w:rPr>
        <w:t xml:space="preserve"> skillset acquired through independent research, in addition to that provided by taught elements and training within the programme.</w:t>
      </w:r>
      <w:r w:rsidR="00AD5C41" w:rsidRPr="00AF78C0">
        <w:rPr>
          <w:rFonts w:ascii="Calibri" w:hAnsi="Calibri" w:cs="Calibri"/>
        </w:rPr>
        <w:t xml:space="preserve"> </w:t>
      </w:r>
      <w:r w:rsidR="000B335B" w:rsidRPr="00AF78C0">
        <w:rPr>
          <w:rFonts w:ascii="Calibri" w:hAnsi="Calibri" w:cs="Calibri"/>
        </w:rPr>
        <w:t>Within this consultation,</w:t>
      </w:r>
      <w:r w:rsidR="00BD22A2" w:rsidRPr="00AF78C0">
        <w:rPr>
          <w:rFonts w:ascii="Calibri" w:hAnsi="Calibri" w:cs="Calibri"/>
        </w:rPr>
        <w:t xml:space="preserve"> </w:t>
      </w:r>
      <w:r w:rsidR="009862AE" w:rsidRPr="00AF78C0">
        <w:rPr>
          <w:rFonts w:ascii="Calibri" w:hAnsi="Calibri" w:cs="Calibri"/>
        </w:rPr>
        <w:t xml:space="preserve">selected </w:t>
      </w:r>
      <w:r w:rsidR="00BD22A2" w:rsidRPr="00AF78C0">
        <w:rPr>
          <w:rFonts w:ascii="Calibri" w:hAnsi="Calibri" w:cs="Calibri"/>
        </w:rPr>
        <w:t xml:space="preserve">national and international reports, </w:t>
      </w:r>
      <w:r w:rsidR="000E1D36" w:rsidRPr="00AF78C0">
        <w:rPr>
          <w:rFonts w:ascii="Calibri" w:hAnsi="Calibri" w:cs="Calibri"/>
        </w:rPr>
        <w:t>as well as</w:t>
      </w:r>
      <w:r w:rsidR="00BD22A2" w:rsidRPr="00AF78C0">
        <w:rPr>
          <w:rFonts w:ascii="Calibri" w:hAnsi="Calibri" w:cs="Calibri"/>
        </w:rPr>
        <w:t xml:space="preserve"> strategy and policy documents are referred to</w:t>
      </w:r>
      <w:r w:rsidR="009862AE" w:rsidRPr="00AF78C0">
        <w:rPr>
          <w:rFonts w:ascii="Calibri" w:hAnsi="Calibri" w:cs="Calibri"/>
        </w:rPr>
        <w:t xml:space="preserve">. It is </w:t>
      </w:r>
      <w:r w:rsidR="009862AE" w:rsidRPr="00AF78C0">
        <w:rPr>
          <w:rFonts w:ascii="Calibri" w:hAnsi="Calibri" w:cs="Calibri"/>
        </w:rPr>
        <w:lastRenderedPageBreak/>
        <w:t xml:space="preserve">acknowledged that this </w:t>
      </w:r>
      <w:r w:rsidR="001607B8" w:rsidRPr="00AF78C0">
        <w:rPr>
          <w:rFonts w:ascii="Calibri" w:hAnsi="Calibri" w:cs="Calibri"/>
        </w:rPr>
        <w:t xml:space="preserve">is a </w:t>
      </w:r>
      <w:r w:rsidR="009862AE" w:rsidRPr="00AF78C0">
        <w:rPr>
          <w:rFonts w:ascii="Calibri" w:hAnsi="Calibri" w:cs="Calibri"/>
        </w:rPr>
        <w:t xml:space="preserve">non-exhaustive list of those </w:t>
      </w:r>
      <w:r w:rsidR="00383257" w:rsidRPr="00AF78C0">
        <w:rPr>
          <w:rFonts w:ascii="Calibri" w:hAnsi="Calibri" w:cs="Calibri"/>
        </w:rPr>
        <w:t xml:space="preserve">reports </w:t>
      </w:r>
      <w:r w:rsidR="009862AE" w:rsidRPr="00AF78C0">
        <w:rPr>
          <w:rFonts w:ascii="Calibri" w:hAnsi="Calibri" w:cs="Calibri"/>
        </w:rPr>
        <w:t>relevant to sectoral, skills and training needs, and input is welcomed beyond those cited.</w:t>
      </w:r>
    </w:p>
    <w:p w14:paraId="321305AA" w14:textId="77777777" w:rsidR="00B365A8" w:rsidRPr="00AF78C0" w:rsidRDefault="00B365A8" w:rsidP="00B365A8">
      <w:pPr>
        <w:jc w:val="both"/>
        <w:rPr>
          <w:rFonts w:ascii="Calibri" w:hAnsi="Calibri" w:cs="Calibri"/>
        </w:rPr>
      </w:pPr>
    </w:p>
    <w:p w14:paraId="07DB8EFB" w14:textId="2E1BCBE8" w:rsidR="001B03BB" w:rsidRPr="00AF78C0" w:rsidRDefault="001B03BB" w:rsidP="00171313">
      <w:pPr>
        <w:pStyle w:val="Heading1"/>
      </w:pPr>
      <w:r w:rsidRPr="00AF78C0">
        <w:t>Who are we consulting?</w:t>
      </w:r>
    </w:p>
    <w:p w14:paraId="42402D18" w14:textId="2976C7A7" w:rsidR="00CD1207" w:rsidRPr="00AF78C0" w:rsidRDefault="001607B8" w:rsidP="000B335B">
      <w:pPr>
        <w:jc w:val="both"/>
        <w:rPr>
          <w:rFonts w:ascii="Calibri" w:hAnsi="Calibri" w:cs="Calibri"/>
        </w:rPr>
      </w:pPr>
      <w:r w:rsidRPr="00AF78C0">
        <w:rPr>
          <w:rFonts w:ascii="Calibri" w:hAnsi="Calibri" w:cs="Calibri"/>
          <w:b/>
        </w:rPr>
        <w:t>This is an open consultation for all interested parties</w:t>
      </w:r>
      <w:r w:rsidRPr="00AF78C0">
        <w:rPr>
          <w:rFonts w:ascii="Calibri" w:hAnsi="Calibri" w:cs="Calibri"/>
        </w:rPr>
        <w:t>. Key s</w:t>
      </w:r>
      <w:r w:rsidR="001B03BB" w:rsidRPr="00AF78C0">
        <w:rPr>
          <w:rFonts w:ascii="Calibri" w:hAnsi="Calibri" w:cs="Calibri"/>
        </w:rPr>
        <w:t>takeholders will include representatives from</w:t>
      </w:r>
      <w:r w:rsidR="00383257" w:rsidRPr="00AF78C0">
        <w:rPr>
          <w:rFonts w:ascii="Calibri" w:hAnsi="Calibri" w:cs="Calibri"/>
        </w:rPr>
        <w:t xml:space="preserve"> enterprise</w:t>
      </w:r>
      <w:r w:rsidR="001B03BB" w:rsidRPr="00AF78C0">
        <w:rPr>
          <w:rFonts w:ascii="Calibri" w:hAnsi="Calibri" w:cs="Calibri"/>
        </w:rPr>
        <w:t xml:space="preserve"> sector groups, relevant</w:t>
      </w:r>
      <w:r w:rsidR="00152459" w:rsidRPr="00AF78C0">
        <w:rPr>
          <w:rFonts w:ascii="Calibri" w:hAnsi="Calibri" w:cs="Calibri"/>
        </w:rPr>
        <w:t xml:space="preserve"> G</w:t>
      </w:r>
      <w:r w:rsidR="001B03BB" w:rsidRPr="00AF78C0">
        <w:rPr>
          <w:rFonts w:ascii="Calibri" w:hAnsi="Calibri" w:cs="Calibri"/>
        </w:rPr>
        <w:t xml:space="preserve">overnment </w:t>
      </w:r>
      <w:r w:rsidR="00152459" w:rsidRPr="00AF78C0">
        <w:rPr>
          <w:rFonts w:ascii="Calibri" w:hAnsi="Calibri" w:cs="Calibri"/>
        </w:rPr>
        <w:t>D</w:t>
      </w:r>
      <w:r w:rsidR="001B03BB" w:rsidRPr="00AF78C0">
        <w:rPr>
          <w:rFonts w:ascii="Calibri" w:hAnsi="Calibri" w:cs="Calibri"/>
        </w:rPr>
        <w:t xml:space="preserve">epartments </w:t>
      </w:r>
      <w:r w:rsidR="006130C8" w:rsidRPr="00AF78C0">
        <w:rPr>
          <w:rFonts w:ascii="Calibri" w:hAnsi="Calibri" w:cs="Calibri"/>
        </w:rPr>
        <w:t xml:space="preserve">and </w:t>
      </w:r>
      <w:r w:rsidR="00152459" w:rsidRPr="00AF78C0">
        <w:rPr>
          <w:rFonts w:ascii="Calibri" w:hAnsi="Calibri" w:cs="Calibri"/>
        </w:rPr>
        <w:t>A</w:t>
      </w:r>
      <w:r w:rsidR="006130C8" w:rsidRPr="00AF78C0">
        <w:rPr>
          <w:rFonts w:ascii="Calibri" w:hAnsi="Calibri" w:cs="Calibri"/>
        </w:rPr>
        <w:t xml:space="preserve">gencies </w:t>
      </w:r>
      <w:r w:rsidR="001B03BB" w:rsidRPr="00AF78C0">
        <w:rPr>
          <w:rFonts w:ascii="Calibri" w:hAnsi="Calibri" w:cs="Calibri"/>
        </w:rPr>
        <w:t xml:space="preserve">(including the HEA, DES), </w:t>
      </w:r>
      <w:r w:rsidR="00DC1CB6" w:rsidRPr="00AF78C0">
        <w:rPr>
          <w:rFonts w:ascii="Calibri" w:hAnsi="Calibri" w:cs="Calibri"/>
        </w:rPr>
        <w:t xml:space="preserve">representatives from </w:t>
      </w:r>
      <w:r w:rsidR="00152459" w:rsidRPr="00AF78C0">
        <w:rPr>
          <w:rFonts w:ascii="Calibri" w:hAnsi="Calibri" w:cs="Calibri"/>
        </w:rPr>
        <w:t>H</w:t>
      </w:r>
      <w:r w:rsidR="001B03BB" w:rsidRPr="00AF78C0">
        <w:rPr>
          <w:rFonts w:ascii="Calibri" w:hAnsi="Calibri" w:cs="Calibri"/>
        </w:rPr>
        <w:t xml:space="preserve">igher </w:t>
      </w:r>
      <w:r w:rsidR="00152459" w:rsidRPr="00AF78C0">
        <w:rPr>
          <w:rFonts w:ascii="Calibri" w:hAnsi="Calibri" w:cs="Calibri"/>
        </w:rPr>
        <w:t>E</w:t>
      </w:r>
      <w:r w:rsidR="001B03BB" w:rsidRPr="00AF78C0">
        <w:rPr>
          <w:rFonts w:ascii="Calibri" w:hAnsi="Calibri" w:cs="Calibri"/>
        </w:rPr>
        <w:t xml:space="preserve">ducation </w:t>
      </w:r>
      <w:r w:rsidR="00152459" w:rsidRPr="00AF78C0">
        <w:rPr>
          <w:rFonts w:ascii="Calibri" w:hAnsi="Calibri" w:cs="Calibri"/>
        </w:rPr>
        <w:t>I</w:t>
      </w:r>
      <w:r w:rsidR="001B03BB" w:rsidRPr="00AF78C0">
        <w:rPr>
          <w:rFonts w:ascii="Calibri" w:hAnsi="Calibri" w:cs="Calibri"/>
        </w:rPr>
        <w:t>nstitute</w:t>
      </w:r>
      <w:r w:rsidR="006130C8" w:rsidRPr="00AF78C0">
        <w:rPr>
          <w:rFonts w:ascii="Calibri" w:hAnsi="Calibri" w:cs="Calibri"/>
        </w:rPr>
        <w:t>s</w:t>
      </w:r>
      <w:r w:rsidRPr="00AF78C0">
        <w:rPr>
          <w:rFonts w:ascii="Calibri" w:hAnsi="Calibri" w:cs="Calibri"/>
        </w:rPr>
        <w:t xml:space="preserve"> and </w:t>
      </w:r>
      <w:r w:rsidR="00152459" w:rsidRPr="00AF78C0">
        <w:rPr>
          <w:rFonts w:ascii="Calibri" w:hAnsi="Calibri" w:cs="Calibri"/>
        </w:rPr>
        <w:t>R</w:t>
      </w:r>
      <w:r w:rsidRPr="00AF78C0">
        <w:rPr>
          <w:rFonts w:ascii="Calibri" w:hAnsi="Calibri" w:cs="Calibri"/>
        </w:rPr>
        <w:t xml:space="preserve">esearch </w:t>
      </w:r>
      <w:r w:rsidR="00152459" w:rsidRPr="00AF78C0">
        <w:rPr>
          <w:rFonts w:ascii="Calibri" w:hAnsi="Calibri" w:cs="Calibri"/>
        </w:rPr>
        <w:t>P</w:t>
      </w:r>
      <w:r w:rsidRPr="00AF78C0">
        <w:rPr>
          <w:rFonts w:ascii="Calibri" w:hAnsi="Calibri" w:cs="Calibri"/>
        </w:rPr>
        <w:t>er</w:t>
      </w:r>
      <w:r w:rsidR="00DC1CB6" w:rsidRPr="00AF78C0">
        <w:rPr>
          <w:rFonts w:ascii="Calibri" w:hAnsi="Calibri" w:cs="Calibri"/>
        </w:rPr>
        <w:t xml:space="preserve">forming </w:t>
      </w:r>
      <w:r w:rsidR="00152459" w:rsidRPr="00AF78C0">
        <w:rPr>
          <w:rFonts w:ascii="Calibri" w:hAnsi="Calibri" w:cs="Calibri"/>
        </w:rPr>
        <w:t>O</w:t>
      </w:r>
      <w:r w:rsidR="00DC1CB6" w:rsidRPr="00AF78C0">
        <w:rPr>
          <w:rFonts w:ascii="Calibri" w:hAnsi="Calibri" w:cs="Calibri"/>
        </w:rPr>
        <w:t xml:space="preserve">rganisations including </w:t>
      </w:r>
      <w:r w:rsidRPr="00AF78C0">
        <w:rPr>
          <w:rFonts w:ascii="Calibri" w:hAnsi="Calibri" w:cs="Calibri"/>
        </w:rPr>
        <w:t>Deans</w:t>
      </w:r>
      <w:r w:rsidR="00DC1CB6" w:rsidRPr="00AF78C0">
        <w:rPr>
          <w:rFonts w:ascii="Calibri" w:hAnsi="Calibri" w:cs="Calibri"/>
        </w:rPr>
        <w:t xml:space="preserve"> of Research and</w:t>
      </w:r>
      <w:r w:rsidRPr="00AF78C0">
        <w:rPr>
          <w:rFonts w:ascii="Calibri" w:hAnsi="Calibri" w:cs="Calibri"/>
        </w:rPr>
        <w:t xml:space="preserve"> Deans of Graduate studies, the Irish Universities Association (IUA) and the Technological Higher Education Association (THEA). </w:t>
      </w:r>
    </w:p>
    <w:p w14:paraId="4CD61388" w14:textId="77777777" w:rsidR="00B4582D" w:rsidRPr="00AF78C0" w:rsidRDefault="00B4582D" w:rsidP="000B335B">
      <w:pPr>
        <w:jc w:val="both"/>
        <w:rPr>
          <w:rFonts w:ascii="Calibri" w:hAnsi="Calibri" w:cs="Calibri"/>
        </w:rPr>
      </w:pPr>
    </w:p>
    <w:p w14:paraId="24547AC0" w14:textId="5CCA611D" w:rsidR="00B4582D" w:rsidRPr="00AF78C0" w:rsidRDefault="00B4582D" w:rsidP="00AF78C0">
      <w:pPr>
        <w:pStyle w:val="Heading1"/>
        <w:rPr>
          <w:b w:val="0"/>
        </w:rPr>
      </w:pPr>
      <w:r w:rsidRPr="00AF78C0">
        <w:t>Information on Consultation Process</w:t>
      </w:r>
    </w:p>
    <w:p w14:paraId="074395D6" w14:textId="77777777" w:rsidR="00B4582D" w:rsidRPr="00AF78C0" w:rsidRDefault="00B4582D" w:rsidP="00B4582D">
      <w:pPr>
        <w:pStyle w:val="Default"/>
        <w:jc w:val="both"/>
        <w:rPr>
          <w:b/>
          <w:bCs/>
          <w:sz w:val="22"/>
          <w:szCs w:val="22"/>
          <w:lang w:val="en-IE"/>
        </w:rPr>
      </w:pPr>
      <w:r w:rsidRPr="00AF78C0">
        <w:rPr>
          <w:b/>
          <w:bCs/>
          <w:sz w:val="22"/>
          <w:szCs w:val="22"/>
          <w:lang w:val="en-IE"/>
        </w:rPr>
        <w:t>1. Submissions</w:t>
      </w:r>
    </w:p>
    <w:p w14:paraId="46D7EEAF" w14:textId="77777777" w:rsidR="00B4582D" w:rsidRPr="00AF78C0" w:rsidRDefault="00B4582D" w:rsidP="00B4582D">
      <w:pPr>
        <w:pStyle w:val="Default"/>
        <w:jc w:val="both"/>
        <w:rPr>
          <w:b/>
          <w:bCs/>
          <w:sz w:val="22"/>
          <w:szCs w:val="22"/>
          <w:lang w:val="en-IE"/>
        </w:rPr>
      </w:pPr>
    </w:p>
    <w:p w14:paraId="64EC9566" w14:textId="77777777" w:rsidR="00B4582D" w:rsidRPr="00AF78C0" w:rsidRDefault="00B4582D">
      <w:pPr>
        <w:pStyle w:val="Default"/>
        <w:jc w:val="both"/>
        <w:rPr>
          <w:b/>
          <w:color w:val="222222"/>
          <w:sz w:val="22"/>
          <w:szCs w:val="22"/>
          <w:lang w:val="en-IE"/>
        </w:rPr>
      </w:pPr>
      <w:r w:rsidRPr="00AF78C0">
        <w:rPr>
          <w:b/>
          <w:bCs/>
          <w:sz w:val="22"/>
          <w:szCs w:val="22"/>
          <w:lang w:val="en-IE"/>
        </w:rPr>
        <w:t xml:space="preserve">Please note that the </w:t>
      </w:r>
      <w:r w:rsidRPr="00AF78C0">
        <w:rPr>
          <w:b/>
          <w:sz w:val="22"/>
          <w:szCs w:val="22"/>
          <w:lang w:val="en-IE"/>
        </w:rPr>
        <w:t>contributions</w:t>
      </w:r>
      <w:r w:rsidRPr="00AF78C0">
        <w:rPr>
          <w:b/>
          <w:color w:val="222222"/>
          <w:sz w:val="22"/>
          <w:szCs w:val="22"/>
          <w:lang w:val="en-IE"/>
        </w:rPr>
        <w:t xml:space="preserve"> provided will be published on our website and shared with relevant Government Departments and State organisations.</w:t>
      </w:r>
    </w:p>
    <w:p w14:paraId="3917E19B" w14:textId="53762474" w:rsidR="00B4582D" w:rsidRPr="00AF78C0" w:rsidRDefault="00B4582D">
      <w:pPr>
        <w:pStyle w:val="NormalWeb"/>
        <w:jc w:val="both"/>
        <w:rPr>
          <w:rFonts w:ascii="Calibri" w:hAnsi="Calibri" w:cs="Calibri"/>
          <w:b/>
          <w:color w:val="222222"/>
          <w:sz w:val="22"/>
          <w:szCs w:val="22"/>
        </w:rPr>
      </w:pPr>
      <w:r w:rsidRPr="00AF78C0">
        <w:rPr>
          <w:rFonts w:ascii="Calibri" w:hAnsi="Calibri" w:cs="Calibri"/>
          <w:color w:val="222222"/>
          <w:sz w:val="22"/>
          <w:szCs w:val="22"/>
        </w:rPr>
        <w:t xml:space="preserve">Respondents are requested to make their submissions by e-mail to </w:t>
      </w:r>
      <w:hyperlink r:id="rId12" w:history="1">
        <w:r w:rsidR="00F16004" w:rsidRPr="00AF78C0">
          <w:rPr>
            <w:rStyle w:val="Hyperlink"/>
            <w:rFonts w:ascii="Calibri" w:hAnsi="Calibri" w:cs="Calibri"/>
          </w:rPr>
          <w:t>crtconsult@dbei.gov.ie</w:t>
        </w:r>
      </w:hyperlink>
    </w:p>
    <w:p w14:paraId="6AEDD8CF" w14:textId="165F1871" w:rsidR="00F16004" w:rsidRPr="00AF78C0" w:rsidRDefault="00F16004">
      <w:pPr>
        <w:pStyle w:val="NormalWeb"/>
        <w:jc w:val="both"/>
        <w:rPr>
          <w:rFonts w:ascii="Calibri" w:hAnsi="Calibri" w:cs="Calibri"/>
          <w:b/>
          <w:color w:val="222222"/>
          <w:sz w:val="22"/>
          <w:szCs w:val="22"/>
        </w:rPr>
      </w:pPr>
      <w:r w:rsidRPr="00AF78C0">
        <w:rPr>
          <w:rFonts w:ascii="Calibri" w:hAnsi="Calibri" w:cs="Calibri"/>
          <w:b/>
          <w:color w:val="222222"/>
          <w:sz w:val="22"/>
          <w:szCs w:val="22"/>
        </w:rPr>
        <w:t xml:space="preserve">The closing date for submissions is </w:t>
      </w:r>
      <w:r w:rsidR="007D2E47">
        <w:rPr>
          <w:rStyle w:val="Strong"/>
          <w:rFonts w:ascii="Calibri" w:hAnsi="Calibri" w:cs="Calibri"/>
          <w:color w:val="222222"/>
          <w:sz w:val="22"/>
          <w:szCs w:val="22"/>
        </w:rPr>
        <w:t>Friday 20 April</w:t>
      </w:r>
      <w:r w:rsidRPr="00AF78C0">
        <w:rPr>
          <w:rStyle w:val="Strong"/>
          <w:rFonts w:ascii="Calibri" w:hAnsi="Calibri" w:cs="Calibri"/>
          <w:color w:val="222222"/>
          <w:sz w:val="22"/>
          <w:szCs w:val="22"/>
        </w:rPr>
        <w:t xml:space="preserve"> 2018</w:t>
      </w:r>
      <w:r w:rsidRPr="00AF78C0">
        <w:rPr>
          <w:rFonts w:ascii="Calibri" w:hAnsi="Calibri" w:cs="Calibri"/>
          <w:b/>
          <w:color w:val="222222"/>
          <w:sz w:val="22"/>
          <w:szCs w:val="22"/>
        </w:rPr>
        <w:t>.</w:t>
      </w:r>
      <w:r w:rsidR="008B64A1" w:rsidRPr="00AF78C0">
        <w:rPr>
          <w:rFonts w:ascii="Calibri" w:hAnsi="Calibri" w:cs="Calibri"/>
          <w:b/>
          <w:color w:val="222222"/>
          <w:sz w:val="22"/>
          <w:szCs w:val="22"/>
        </w:rPr>
        <w:t xml:space="preserve"> </w:t>
      </w:r>
    </w:p>
    <w:p w14:paraId="6436DB1C" w14:textId="7190A1D9" w:rsidR="00B4582D" w:rsidRPr="00AF78C0" w:rsidRDefault="00B4582D">
      <w:pPr>
        <w:pStyle w:val="NormalWeb"/>
        <w:jc w:val="both"/>
        <w:rPr>
          <w:rFonts w:ascii="Calibri" w:hAnsi="Calibri" w:cs="Calibri"/>
          <w:b/>
          <w:bCs/>
          <w:color w:val="000000"/>
          <w:sz w:val="22"/>
          <w:szCs w:val="22"/>
        </w:rPr>
      </w:pPr>
      <w:r w:rsidRPr="00AF78C0">
        <w:rPr>
          <w:rFonts w:ascii="Calibri" w:hAnsi="Calibri" w:cs="Calibri"/>
          <w:color w:val="222222"/>
          <w:sz w:val="22"/>
          <w:szCs w:val="22"/>
        </w:rPr>
        <w:t xml:space="preserve">For telephone queries please phone Michael Clifford at </w:t>
      </w:r>
      <w:r w:rsidRPr="00AF78C0">
        <w:rPr>
          <w:rFonts w:ascii="Calibri" w:hAnsi="Calibri" w:cs="Calibri"/>
          <w:b/>
          <w:bCs/>
          <w:color w:val="000000"/>
          <w:sz w:val="22"/>
          <w:szCs w:val="22"/>
        </w:rPr>
        <w:t xml:space="preserve">+353 </w:t>
      </w:r>
      <w:r w:rsidR="00F16004" w:rsidRPr="00AF78C0">
        <w:rPr>
          <w:rFonts w:ascii="Calibri" w:hAnsi="Calibri" w:cs="Calibri"/>
          <w:b/>
          <w:bCs/>
          <w:color w:val="000000"/>
          <w:sz w:val="22"/>
          <w:szCs w:val="22"/>
        </w:rPr>
        <w:t xml:space="preserve">1 </w:t>
      </w:r>
      <w:r w:rsidRPr="00AF78C0">
        <w:rPr>
          <w:rFonts w:ascii="Calibri" w:hAnsi="Calibri" w:cs="Calibri"/>
          <w:b/>
          <w:bCs/>
          <w:color w:val="000000"/>
          <w:sz w:val="22"/>
          <w:szCs w:val="22"/>
        </w:rPr>
        <w:t>631</w:t>
      </w:r>
      <w:r w:rsidR="00F16004" w:rsidRPr="00AF78C0">
        <w:rPr>
          <w:rFonts w:ascii="Calibri" w:hAnsi="Calibri" w:cs="Calibri"/>
          <w:b/>
          <w:bCs/>
          <w:color w:val="000000"/>
          <w:sz w:val="22"/>
          <w:szCs w:val="22"/>
        </w:rPr>
        <w:t xml:space="preserve"> </w:t>
      </w:r>
      <w:r w:rsidRPr="00AF78C0">
        <w:rPr>
          <w:rFonts w:ascii="Calibri" w:hAnsi="Calibri" w:cs="Calibri"/>
          <w:b/>
          <w:bCs/>
          <w:color w:val="000000"/>
          <w:sz w:val="22"/>
          <w:szCs w:val="22"/>
        </w:rPr>
        <w:t>2195</w:t>
      </w:r>
    </w:p>
    <w:p w14:paraId="2780BF47" w14:textId="77777777" w:rsidR="00B4582D" w:rsidRPr="00AF78C0" w:rsidRDefault="00B4582D">
      <w:pPr>
        <w:pStyle w:val="Default"/>
        <w:jc w:val="both"/>
        <w:rPr>
          <w:sz w:val="22"/>
          <w:szCs w:val="22"/>
          <w:lang w:val="en-IE"/>
        </w:rPr>
      </w:pPr>
      <w:r w:rsidRPr="00AF78C0">
        <w:rPr>
          <w:b/>
          <w:bCs/>
          <w:sz w:val="22"/>
          <w:szCs w:val="22"/>
          <w:lang w:val="en-IE"/>
        </w:rPr>
        <w:t xml:space="preserve">2. Confidentiality of Submissions: </w:t>
      </w:r>
    </w:p>
    <w:p w14:paraId="1136D52C" w14:textId="77777777" w:rsidR="00B4582D" w:rsidRPr="00AF78C0" w:rsidRDefault="00B4582D">
      <w:pPr>
        <w:pStyle w:val="Default"/>
        <w:jc w:val="both"/>
        <w:rPr>
          <w:sz w:val="22"/>
          <w:szCs w:val="22"/>
          <w:lang w:val="en-IE"/>
        </w:rPr>
      </w:pPr>
      <w:r w:rsidRPr="00AF78C0">
        <w:rPr>
          <w:sz w:val="22"/>
          <w:szCs w:val="22"/>
          <w:lang w:val="en-IE"/>
        </w:rPr>
        <w:t xml:space="preserve">Contributors are requested to note that it is the Department’s policy to treat all submissions received as being in the public domain unless confidentiality is specifically requested. Respondents are, therefore, requested to clearly identify material they consider to be confidential and to place same in a separate annex to their response, labelled “confidential”. Where responses are submitted by email, and those emails include automatically generated notices stating that the content of same should be treated as confidential, contributors should clarify in the body of their emails as to whether their comments are to be treated as confidential. </w:t>
      </w:r>
    </w:p>
    <w:p w14:paraId="7F9CAC4F" w14:textId="77777777" w:rsidR="00B4582D" w:rsidRPr="00AF78C0" w:rsidRDefault="00B4582D">
      <w:pPr>
        <w:pStyle w:val="Default"/>
        <w:jc w:val="both"/>
        <w:rPr>
          <w:color w:val="auto"/>
          <w:sz w:val="22"/>
          <w:szCs w:val="22"/>
          <w:lang w:val="en-IE"/>
        </w:rPr>
      </w:pPr>
    </w:p>
    <w:p w14:paraId="388B3CCC" w14:textId="77777777" w:rsidR="00B4582D" w:rsidRPr="00AF78C0" w:rsidRDefault="00B4582D">
      <w:pPr>
        <w:pStyle w:val="Default"/>
        <w:jc w:val="both"/>
        <w:rPr>
          <w:color w:val="auto"/>
          <w:sz w:val="22"/>
          <w:szCs w:val="22"/>
          <w:lang w:val="en-IE"/>
        </w:rPr>
      </w:pPr>
      <w:r w:rsidRPr="00AF78C0">
        <w:rPr>
          <w:b/>
          <w:bCs/>
          <w:color w:val="auto"/>
          <w:sz w:val="22"/>
          <w:szCs w:val="22"/>
          <w:lang w:val="en-IE"/>
        </w:rPr>
        <w:t>3. Relevant provisions of Freedom of Information Act 2014</w:t>
      </w:r>
    </w:p>
    <w:p w14:paraId="057166F0" w14:textId="7B1771B8" w:rsidR="00171313" w:rsidRPr="00AF78C0" w:rsidRDefault="00B4582D" w:rsidP="00AF78C0">
      <w:pPr>
        <w:pStyle w:val="Default"/>
        <w:jc w:val="both"/>
        <w:rPr>
          <w:lang w:val="en-IE"/>
        </w:rPr>
      </w:pPr>
      <w:r w:rsidRPr="00AF78C0">
        <w:rPr>
          <w:lang w:val="en-IE"/>
        </w:rPr>
        <w:t>Respondents’ attention is drawn to the fact that information provided to the Department may be disclosed in response to a request under the Freedom of Information Act. Therefore, should you consider that any information you provide is commercially sensitive, please identify same, and specify the reason for its sensitivity. The Department will consult with any potentially affected respondent regarding information identified as sensitive before deciding on any Freedom of Information request.</w:t>
      </w:r>
    </w:p>
    <w:p w14:paraId="2699B6E6" w14:textId="720A6ABF" w:rsidR="00171313" w:rsidRPr="00AF78C0" w:rsidRDefault="00171313" w:rsidP="000B335B">
      <w:pPr>
        <w:jc w:val="both"/>
        <w:rPr>
          <w:rFonts w:ascii="Calibri" w:hAnsi="Calibri" w:cs="Calibri"/>
        </w:rPr>
      </w:pPr>
    </w:p>
    <w:p w14:paraId="14AE0F62" w14:textId="77777777" w:rsidR="00171313" w:rsidRPr="00AF78C0" w:rsidRDefault="00171313" w:rsidP="000B335B">
      <w:pPr>
        <w:jc w:val="both"/>
        <w:rPr>
          <w:rFonts w:ascii="Calibri" w:hAnsi="Calibri" w:cs="Calibri"/>
        </w:rPr>
      </w:pPr>
    </w:p>
    <w:p w14:paraId="45E9D4AB" w14:textId="77777777" w:rsidR="003D6FDE" w:rsidRPr="00AF78C0" w:rsidRDefault="003D6FDE">
      <w:pPr>
        <w:rPr>
          <w:rFonts w:asciiTheme="majorHAnsi" w:eastAsiaTheme="majorEastAsia" w:hAnsiTheme="majorHAnsi" w:cstheme="majorBidi"/>
          <w:b/>
          <w:color w:val="009999"/>
          <w:sz w:val="32"/>
          <w:szCs w:val="32"/>
        </w:rPr>
      </w:pPr>
      <w:r w:rsidRPr="00AF78C0">
        <w:br w:type="page"/>
      </w:r>
    </w:p>
    <w:p w14:paraId="65DDC02F" w14:textId="77777777" w:rsidR="00CE7C1B" w:rsidRPr="00AF78C0" w:rsidRDefault="00CE7C1B" w:rsidP="00171313">
      <w:pPr>
        <w:pStyle w:val="Heading1"/>
      </w:pPr>
    </w:p>
    <w:p w14:paraId="7CF04FB6" w14:textId="176E5CDA" w:rsidR="00D1684A" w:rsidRPr="00AF78C0" w:rsidRDefault="006C3120" w:rsidP="00171313">
      <w:pPr>
        <w:pStyle w:val="Heading1"/>
      </w:pPr>
      <w:r w:rsidRPr="00AF78C0">
        <w:t>Key Issues on which Feedback is Requested</w:t>
      </w:r>
    </w:p>
    <w:p w14:paraId="7FECC4AC" w14:textId="77777777" w:rsidR="00CE7C1B" w:rsidRPr="00AF78C0" w:rsidRDefault="00CE7C1B" w:rsidP="00CE7C1B"/>
    <w:p w14:paraId="513FE27D" w14:textId="077ECEED" w:rsidR="00C400A4" w:rsidRPr="00AF78C0" w:rsidRDefault="00D1684A" w:rsidP="00171313">
      <w:pPr>
        <w:pStyle w:val="Heading1"/>
      </w:pPr>
      <w:r w:rsidRPr="00AF78C0">
        <w:t>Sectoral Nee</w:t>
      </w:r>
      <w:r w:rsidR="00C400A4" w:rsidRPr="00AF78C0">
        <w:t>ds</w:t>
      </w:r>
    </w:p>
    <w:p w14:paraId="6377DAC8" w14:textId="0CF087EC" w:rsidR="00E86BE4" w:rsidRPr="00AF78C0" w:rsidRDefault="00E86BE4" w:rsidP="00E86BE4">
      <w:pPr>
        <w:jc w:val="both"/>
        <w:rPr>
          <w:rFonts w:ascii="Calibri" w:hAnsi="Calibri" w:cs="Calibri"/>
        </w:rPr>
      </w:pPr>
      <w:r w:rsidRPr="00AF78C0">
        <w:rPr>
          <w:rFonts w:ascii="Calibri" w:hAnsi="Calibri" w:cs="Calibri"/>
        </w:rPr>
        <w:t>A central objective of SFI Centres for Research Training will be to develop highly trained research talent in strategically important areas. Central to this will be the Government’s policy of Research Prioritisation and, in particular</w:t>
      </w:r>
      <w:r w:rsidR="00CD0A6B" w:rsidRPr="00AF78C0">
        <w:rPr>
          <w:rFonts w:ascii="Calibri" w:hAnsi="Calibri" w:cs="Calibri"/>
        </w:rPr>
        <w:t>,</w:t>
      </w:r>
      <w:r w:rsidRPr="00AF78C0">
        <w:rPr>
          <w:rFonts w:ascii="Calibri" w:hAnsi="Calibri" w:cs="Calibri"/>
        </w:rPr>
        <w:t xml:space="preserve"> the revised list of Research Priority Areas for the period 2018 to 2023 that has recently been published by Government</w:t>
      </w:r>
      <w:r w:rsidR="00B234A1" w:rsidRPr="00AF78C0">
        <w:rPr>
          <w:rStyle w:val="FootnoteReference"/>
          <w:rFonts w:ascii="Calibri" w:hAnsi="Calibri" w:cs="Calibri"/>
        </w:rPr>
        <w:footnoteReference w:id="4"/>
      </w:r>
      <w:r w:rsidRPr="00AF78C0">
        <w:rPr>
          <w:rFonts w:ascii="Calibri" w:hAnsi="Calibri" w:cs="Calibri"/>
        </w:rPr>
        <w:t xml:space="preserve">. Research priority areas include areas of significant economic opportunity in which Ireland already has research strengths or can realistically develop such strengths. </w:t>
      </w:r>
    </w:p>
    <w:p w14:paraId="081117D5" w14:textId="4C9FE241" w:rsidR="00E86BE4" w:rsidRPr="00AF78C0" w:rsidRDefault="00E86BE4" w:rsidP="00E86BE4">
      <w:pPr>
        <w:spacing w:after="0"/>
        <w:jc w:val="both"/>
        <w:rPr>
          <w:rFonts w:ascii="Calibri" w:hAnsi="Calibri" w:cs="Calibri"/>
        </w:rPr>
      </w:pPr>
      <w:r w:rsidRPr="00AF78C0">
        <w:rPr>
          <w:rFonts w:ascii="Calibri" w:hAnsi="Calibri" w:cs="Calibri"/>
        </w:rPr>
        <w:t xml:space="preserve">The 2018 – 2023 Research Priority Themes and Areas are: </w:t>
      </w:r>
    </w:p>
    <w:p w14:paraId="2CB7A457" w14:textId="77777777" w:rsidR="00CE7C1B" w:rsidRPr="00AF78C0" w:rsidRDefault="00CE7C1B" w:rsidP="00E86BE4">
      <w:pPr>
        <w:spacing w:after="0"/>
        <w:jc w:val="both"/>
        <w:rPr>
          <w:rFonts w:ascii="Calibri" w:hAnsi="Calibri" w:cs="Calibri"/>
        </w:rPr>
      </w:pPr>
    </w:p>
    <w:p w14:paraId="12CBEC72" w14:textId="77777777" w:rsidR="00E86BE4" w:rsidRPr="00AF78C0" w:rsidRDefault="00E86BE4" w:rsidP="00E86BE4">
      <w:pPr>
        <w:spacing w:after="0"/>
        <w:jc w:val="both"/>
        <w:rPr>
          <w:rFonts w:ascii="Calibri" w:hAnsi="Calibri" w:cs="Calibri"/>
        </w:rPr>
      </w:pPr>
      <w:r w:rsidRPr="00AF78C0">
        <w:rPr>
          <w:rFonts w:ascii="Calibri" w:hAnsi="Calibri" w:cs="Calibri"/>
        </w:rPr>
        <w:t>Theme: ICT</w:t>
      </w:r>
    </w:p>
    <w:p w14:paraId="343A8F61" w14:textId="77777777" w:rsidR="00E86BE4" w:rsidRPr="00AF78C0" w:rsidRDefault="00E86BE4" w:rsidP="00E86BE4">
      <w:pPr>
        <w:pStyle w:val="ListParagraph"/>
        <w:numPr>
          <w:ilvl w:val="0"/>
          <w:numId w:val="15"/>
        </w:numPr>
        <w:spacing w:after="0" w:line="276" w:lineRule="auto"/>
        <w:jc w:val="both"/>
        <w:rPr>
          <w:rFonts w:ascii="Calibri" w:hAnsi="Calibri" w:cs="Calibri"/>
        </w:rPr>
      </w:pPr>
      <w:r w:rsidRPr="00AF78C0">
        <w:rPr>
          <w:rFonts w:ascii="Calibri" w:hAnsi="Calibri" w:cs="Calibri"/>
        </w:rPr>
        <w:t>Future Networks and Communications</w:t>
      </w:r>
    </w:p>
    <w:p w14:paraId="459B5E65" w14:textId="77777777" w:rsidR="00E86BE4" w:rsidRPr="00AF78C0" w:rsidRDefault="00E86BE4" w:rsidP="00E86BE4">
      <w:pPr>
        <w:pStyle w:val="ListParagraph"/>
        <w:numPr>
          <w:ilvl w:val="0"/>
          <w:numId w:val="15"/>
        </w:numPr>
        <w:spacing w:after="0" w:line="276" w:lineRule="auto"/>
        <w:jc w:val="both"/>
        <w:rPr>
          <w:rFonts w:ascii="Calibri" w:hAnsi="Calibri" w:cs="Calibri"/>
        </w:rPr>
      </w:pPr>
      <w:r w:rsidRPr="00AF78C0">
        <w:rPr>
          <w:rFonts w:ascii="Calibri" w:hAnsi="Calibri" w:cs="Calibri"/>
        </w:rPr>
        <w:t>Data Analytics, Management, Security, Privacy, Robotics and Artificial Intelligence (including Machine Learning)</w:t>
      </w:r>
    </w:p>
    <w:p w14:paraId="74812094" w14:textId="47E41EA8" w:rsidR="00E86BE4" w:rsidRPr="00AF78C0" w:rsidRDefault="00E86BE4" w:rsidP="00E86BE4">
      <w:pPr>
        <w:pStyle w:val="ListParagraph"/>
        <w:numPr>
          <w:ilvl w:val="0"/>
          <w:numId w:val="15"/>
        </w:numPr>
        <w:spacing w:after="0" w:line="276" w:lineRule="auto"/>
        <w:jc w:val="both"/>
        <w:rPr>
          <w:rFonts w:ascii="Calibri" w:hAnsi="Calibri" w:cs="Calibri"/>
        </w:rPr>
      </w:pPr>
      <w:r w:rsidRPr="00AF78C0">
        <w:rPr>
          <w:rFonts w:ascii="Calibri" w:hAnsi="Calibri" w:cs="Calibri"/>
        </w:rPr>
        <w:t>Digital Platforms, Content and Applications, and Augmented Reality and Virtual Reality.</w:t>
      </w:r>
    </w:p>
    <w:p w14:paraId="1578F245" w14:textId="77777777" w:rsidR="00CE7C1B" w:rsidRPr="00AF78C0" w:rsidRDefault="00CE7C1B" w:rsidP="00CE7C1B">
      <w:pPr>
        <w:pStyle w:val="ListParagraph"/>
        <w:spacing w:after="0" w:line="276" w:lineRule="auto"/>
        <w:jc w:val="both"/>
        <w:rPr>
          <w:rFonts w:ascii="Calibri" w:hAnsi="Calibri" w:cs="Calibri"/>
        </w:rPr>
      </w:pPr>
    </w:p>
    <w:p w14:paraId="18CBD071" w14:textId="77777777" w:rsidR="00E86BE4" w:rsidRPr="00AF78C0" w:rsidRDefault="00E86BE4" w:rsidP="00E86BE4">
      <w:pPr>
        <w:spacing w:after="0"/>
        <w:jc w:val="both"/>
        <w:rPr>
          <w:rFonts w:ascii="Calibri" w:hAnsi="Calibri" w:cs="Calibri"/>
        </w:rPr>
      </w:pPr>
      <w:r w:rsidRPr="00AF78C0">
        <w:rPr>
          <w:rFonts w:ascii="Calibri" w:hAnsi="Calibri" w:cs="Calibri"/>
        </w:rPr>
        <w:t>Theme: Health and Wellbeing</w:t>
      </w:r>
    </w:p>
    <w:p w14:paraId="5E08507F" w14:textId="77777777" w:rsidR="00E86BE4" w:rsidRPr="00AF78C0" w:rsidRDefault="00E86BE4" w:rsidP="00E86BE4">
      <w:pPr>
        <w:pStyle w:val="ListParagraph"/>
        <w:numPr>
          <w:ilvl w:val="0"/>
          <w:numId w:val="16"/>
        </w:numPr>
        <w:spacing w:after="0" w:line="276" w:lineRule="auto"/>
        <w:jc w:val="both"/>
        <w:rPr>
          <w:rFonts w:ascii="Calibri" w:hAnsi="Calibri" w:cs="Calibri"/>
        </w:rPr>
      </w:pPr>
      <w:r w:rsidRPr="00AF78C0">
        <w:rPr>
          <w:rFonts w:ascii="Calibri" w:hAnsi="Calibri" w:cs="Calibri"/>
        </w:rPr>
        <w:t xml:space="preserve">Connected Health and Independent Living </w:t>
      </w:r>
    </w:p>
    <w:p w14:paraId="000502FD" w14:textId="77777777" w:rsidR="00E86BE4" w:rsidRPr="00AF78C0" w:rsidRDefault="00E86BE4" w:rsidP="00E86BE4">
      <w:pPr>
        <w:pStyle w:val="ListParagraph"/>
        <w:numPr>
          <w:ilvl w:val="0"/>
          <w:numId w:val="16"/>
        </w:numPr>
        <w:spacing w:after="0" w:line="276" w:lineRule="auto"/>
        <w:jc w:val="both"/>
        <w:rPr>
          <w:rFonts w:ascii="Calibri" w:hAnsi="Calibri" w:cs="Calibri"/>
        </w:rPr>
      </w:pPr>
      <w:r w:rsidRPr="00AF78C0">
        <w:rPr>
          <w:rFonts w:ascii="Calibri" w:hAnsi="Calibri" w:cs="Calibri"/>
        </w:rPr>
        <w:t xml:space="preserve">Medical Devices </w:t>
      </w:r>
    </w:p>
    <w:p w14:paraId="5B505822" w14:textId="77777777" w:rsidR="00E86BE4" w:rsidRPr="00AF78C0" w:rsidRDefault="00E86BE4" w:rsidP="00E86BE4">
      <w:pPr>
        <w:pStyle w:val="ListParagraph"/>
        <w:numPr>
          <w:ilvl w:val="0"/>
          <w:numId w:val="16"/>
        </w:numPr>
        <w:spacing w:after="0" w:line="276" w:lineRule="auto"/>
        <w:jc w:val="both"/>
        <w:rPr>
          <w:rFonts w:ascii="Calibri" w:hAnsi="Calibri" w:cs="Calibri"/>
        </w:rPr>
      </w:pPr>
      <w:r w:rsidRPr="00AF78C0">
        <w:rPr>
          <w:rFonts w:ascii="Calibri" w:hAnsi="Calibri" w:cs="Calibri"/>
        </w:rPr>
        <w:t xml:space="preserve">Diagnostics </w:t>
      </w:r>
    </w:p>
    <w:p w14:paraId="34520159" w14:textId="4F5DFF69" w:rsidR="00E86BE4" w:rsidRPr="00AF78C0" w:rsidRDefault="00E86BE4" w:rsidP="00E86BE4">
      <w:pPr>
        <w:pStyle w:val="ListParagraph"/>
        <w:numPr>
          <w:ilvl w:val="0"/>
          <w:numId w:val="16"/>
        </w:numPr>
        <w:spacing w:after="0" w:line="276" w:lineRule="auto"/>
        <w:jc w:val="both"/>
        <w:rPr>
          <w:rFonts w:ascii="Calibri" w:hAnsi="Calibri" w:cs="Calibri"/>
        </w:rPr>
      </w:pPr>
      <w:r w:rsidRPr="00AF78C0">
        <w:rPr>
          <w:rFonts w:ascii="Calibri" w:hAnsi="Calibri" w:cs="Calibri"/>
        </w:rPr>
        <w:t>Therapeutics</w:t>
      </w:r>
    </w:p>
    <w:p w14:paraId="641C3B61" w14:textId="77777777" w:rsidR="00CE7C1B" w:rsidRPr="00AF78C0" w:rsidRDefault="00CE7C1B" w:rsidP="00CE7C1B">
      <w:pPr>
        <w:pStyle w:val="ListParagraph"/>
        <w:spacing w:after="0" w:line="276" w:lineRule="auto"/>
        <w:jc w:val="both"/>
        <w:rPr>
          <w:rFonts w:ascii="Calibri" w:hAnsi="Calibri" w:cs="Calibri"/>
        </w:rPr>
      </w:pPr>
    </w:p>
    <w:p w14:paraId="490A715F" w14:textId="77777777" w:rsidR="00E86BE4" w:rsidRPr="00AF78C0" w:rsidRDefault="00E86BE4" w:rsidP="00E86BE4">
      <w:pPr>
        <w:spacing w:after="0"/>
        <w:jc w:val="both"/>
        <w:rPr>
          <w:rFonts w:ascii="Calibri" w:hAnsi="Calibri" w:cs="Calibri"/>
        </w:rPr>
      </w:pPr>
      <w:r w:rsidRPr="00AF78C0">
        <w:rPr>
          <w:rFonts w:ascii="Calibri" w:hAnsi="Calibri" w:cs="Calibri"/>
        </w:rPr>
        <w:t>Theme: Food</w:t>
      </w:r>
    </w:p>
    <w:p w14:paraId="30AC32A3" w14:textId="77777777" w:rsidR="00E86BE4" w:rsidRPr="00AF78C0" w:rsidRDefault="00E86BE4" w:rsidP="00E86BE4">
      <w:pPr>
        <w:pStyle w:val="ListParagraph"/>
        <w:numPr>
          <w:ilvl w:val="0"/>
          <w:numId w:val="17"/>
        </w:numPr>
        <w:spacing w:after="0" w:line="276" w:lineRule="auto"/>
        <w:jc w:val="both"/>
        <w:rPr>
          <w:rFonts w:ascii="Calibri" w:hAnsi="Calibri" w:cs="Calibri"/>
        </w:rPr>
      </w:pPr>
      <w:r w:rsidRPr="00AF78C0">
        <w:rPr>
          <w:rFonts w:ascii="Calibri" w:hAnsi="Calibri" w:cs="Calibri"/>
        </w:rPr>
        <w:t>Food for Health</w:t>
      </w:r>
    </w:p>
    <w:p w14:paraId="591F6AFC" w14:textId="77325EA6" w:rsidR="00E86BE4" w:rsidRPr="00AF78C0" w:rsidRDefault="00E86BE4" w:rsidP="00E86BE4">
      <w:pPr>
        <w:pStyle w:val="ListParagraph"/>
        <w:numPr>
          <w:ilvl w:val="0"/>
          <w:numId w:val="17"/>
        </w:numPr>
        <w:spacing w:after="0" w:line="276" w:lineRule="auto"/>
        <w:jc w:val="both"/>
        <w:rPr>
          <w:rFonts w:ascii="Calibri" w:hAnsi="Calibri" w:cs="Calibri"/>
        </w:rPr>
      </w:pPr>
      <w:r w:rsidRPr="00AF78C0">
        <w:rPr>
          <w:rFonts w:ascii="Calibri" w:hAnsi="Calibri" w:cs="Calibri"/>
        </w:rPr>
        <w:t xml:space="preserve">Smart and Sustainable Food Production and Processing </w:t>
      </w:r>
    </w:p>
    <w:p w14:paraId="6265ED08" w14:textId="77777777" w:rsidR="00CE7C1B" w:rsidRPr="00AF78C0" w:rsidRDefault="00CE7C1B" w:rsidP="00CE7C1B">
      <w:pPr>
        <w:pStyle w:val="ListParagraph"/>
        <w:spacing w:after="0" w:line="276" w:lineRule="auto"/>
        <w:jc w:val="both"/>
        <w:rPr>
          <w:rFonts w:ascii="Calibri" w:hAnsi="Calibri" w:cs="Calibri"/>
        </w:rPr>
      </w:pPr>
    </w:p>
    <w:p w14:paraId="2558223C" w14:textId="77777777" w:rsidR="00E86BE4" w:rsidRPr="00AF78C0" w:rsidRDefault="00E86BE4" w:rsidP="00E86BE4">
      <w:pPr>
        <w:spacing w:after="0"/>
        <w:jc w:val="both"/>
        <w:rPr>
          <w:rFonts w:ascii="Calibri" w:hAnsi="Calibri" w:cs="Calibri"/>
        </w:rPr>
      </w:pPr>
      <w:r w:rsidRPr="00AF78C0">
        <w:rPr>
          <w:rFonts w:ascii="Calibri" w:hAnsi="Calibri" w:cs="Calibri"/>
        </w:rPr>
        <w:t>Theme: Energy, Climate Action and Sustainability</w:t>
      </w:r>
    </w:p>
    <w:p w14:paraId="412625B9" w14:textId="77777777" w:rsidR="00E86BE4" w:rsidRPr="00AF78C0" w:rsidRDefault="00E86BE4" w:rsidP="00E86BE4">
      <w:pPr>
        <w:pStyle w:val="ListParagraph"/>
        <w:numPr>
          <w:ilvl w:val="0"/>
          <w:numId w:val="18"/>
        </w:numPr>
        <w:spacing w:after="0" w:line="276" w:lineRule="auto"/>
        <w:jc w:val="both"/>
        <w:rPr>
          <w:rFonts w:ascii="Calibri" w:hAnsi="Calibri" w:cs="Calibri"/>
        </w:rPr>
      </w:pPr>
      <w:r w:rsidRPr="00AF78C0">
        <w:rPr>
          <w:rFonts w:ascii="Calibri" w:hAnsi="Calibri" w:cs="Calibri"/>
        </w:rPr>
        <w:t xml:space="preserve">Decarbonising the Energy System </w:t>
      </w:r>
    </w:p>
    <w:p w14:paraId="6F820072" w14:textId="0C8A067F" w:rsidR="00E86BE4" w:rsidRPr="00AF78C0" w:rsidRDefault="00E86BE4" w:rsidP="00E86BE4">
      <w:pPr>
        <w:pStyle w:val="ListParagraph"/>
        <w:numPr>
          <w:ilvl w:val="0"/>
          <w:numId w:val="18"/>
        </w:numPr>
        <w:spacing w:after="0" w:line="276" w:lineRule="auto"/>
        <w:jc w:val="both"/>
        <w:rPr>
          <w:rFonts w:ascii="Calibri" w:hAnsi="Calibri" w:cs="Calibri"/>
        </w:rPr>
      </w:pPr>
      <w:r w:rsidRPr="00AF78C0">
        <w:rPr>
          <w:rFonts w:ascii="Calibri" w:hAnsi="Calibri" w:cs="Calibri"/>
        </w:rPr>
        <w:t xml:space="preserve">Sustainable Living </w:t>
      </w:r>
    </w:p>
    <w:p w14:paraId="2627FE98" w14:textId="77777777" w:rsidR="00CE7C1B" w:rsidRPr="00AF78C0" w:rsidRDefault="00CE7C1B" w:rsidP="00CE7C1B">
      <w:pPr>
        <w:pStyle w:val="ListParagraph"/>
        <w:spacing w:after="0" w:line="276" w:lineRule="auto"/>
        <w:jc w:val="both"/>
        <w:rPr>
          <w:rFonts w:ascii="Calibri" w:hAnsi="Calibri" w:cs="Calibri"/>
        </w:rPr>
      </w:pPr>
    </w:p>
    <w:p w14:paraId="6958183D" w14:textId="77777777" w:rsidR="00E86BE4" w:rsidRPr="00AF78C0" w:rsidRDefault="00E86BE4" w:rsidP="00E86BE4">
      <w:pPr>
        <w:spacing w:after="0"/>
        <w:jc w:val="both"/>
        <w:rPr>
          <w:rFonts w:ascii="Calibri" w:hAnsi="Calibri" w:cs="Calibri"/>
        </w:rPr>
      </w:pPr>
      <w:r w:rsidRPr="00AF78C0">
        <w:rPr>
          <w:rFonts w:ascii="Calibri" w:hAnsi="Calibri" w:cs="Calibri"/>
        </w:rPr>
        <w:t>Theme: Manufacturing and Materials</w:t>
      </w:r>
    </w:p>
    <w:p w14:paraId="73A6BBB1" w14:textId="77777777" w:rsidR="00E86BE4" w:rsidRPr="00AF78C0" w:rsidRDefault="00E86BE4" w:rsidP="00E86BE4">
      <w:pPr>
        <w:pStyle w:val="ListParagraph"/>
        <w:numPr>
          <w:ilvl w:val="0"/>
          <w:numId w:val="19"/>
        </w:numPr>
        <w:spacing w:after="0" w:line="276" w:lineRule="auto"/>
        <w:jc w:val="both"/>
        <w:rPr>
          <w:rFonts w:ascii="Calibri" w:hAnsi="Calibri" w:cs="Calibri"/>
        </w:rPr>
      </w:pPr>
      <w:r w:rsidRPr="00AF78C0">
        <w:rPr>
          <w:rFonts w:ascii="Calibri" w:hAnsi="Calibri" w:cs="Calibri"/>
        </w:rPr>
        <w:t xml:space="preserve">Advanced and Smart Manufacturing </w:t>
      </w:r>
    </w:p>
    <w:p w14:paraId="5E7B65D7" w14:textId="50384236" w:rsidR="00E86BE4" w:rsidRPr="00AF78C0" w:rsidRDefault="00E86BE4" w:rsidP="00E86BE4">
      <w:pPr>
        <w:pStyle w:val="ListParagraph"/>
        <w:numPr>
          <w:ilvl w:val="0"/>
          <w:numId w:val="19"/>
        </w:numPr>
        <w:spacing w:after="0" w:line="276" w:lineRule="auto"/>
        <w:jc w:val="both"/>
        <w:rPr>
          <w:rFonts w:ascii="Calibri" w:hAnsi="Calibri" w:cs="Calibri"/>
        </w:rPr>
      </w:pPr>
      <w:r w:rsidRPr="00AF78C0">
        <w:rPr>
          <w:rFonts w:ascii="Calibri" w:hAnsi="Calibri" w:cs="Calibri"/>
        </w:rPr>
        <w:t>Ma</w:t>
      </w:r>
      <w:r w:rsidR="00CE7C1B" w:rsidRPr="00AF78C0">
        <w:rPr>
          <w:rFonts w:ascii="Calibri" w:hAnsi="Calibri" w:cs="Calibri"/>
        </w:rPr>
        <w:t>nufacturing and Novel Materials</w:t>
      </w:r>
    </w:p>
    <w:p w14:paraId="1950E29E" w14:textId="77777777" w:rsidR="00CE7C1B" w:rsidRPr="00AF78C0" w:rsidRDefault="00CE7C1B" w:rsidP="00AF78C0">
      <w:pPr>
        <w:pStyle w:val="ListParagraph"/>
        <w:spacing w:after="0" w:line="276" w:lineRule="auto"/>
        <w:jc w:val="both"/>
        <w:rPr>
          <w:rFonts w:ascii="Calibri" w:hAnsi="Calibri" w:cs="Calibri"/>
        </w:rPr>
      </w:pPr>
    </w:p>
    <w:p w14:paraId="3EFEE2B7" w14:textId="77777777" w:rsidR="00E86BE4" w:rsidRPr="00AF78C0" w:rsidRDefault="00E86BE4" w:rsidP="00E86BE4">
      <w:pPr>
        <w:pStyle w:val="ListParagraph"/>
        <w:spacing w:after="0"/>
        <w:ind w:left="0"/>
        <w:jc w:val="both"/>
        <w:rPr>
          <w:rFonts w:ascii="Calibri" w:hAnsi="Calibri" w:cs="Calibri"/>
        </w:rPr>
      </w:pPr>
      <w:r w:rsidRPr="00AF78C0">
        <w:rPr>
          <w:rFonts w:ascii="Calibri" w:hAnsi="Calibri" w:cs="Calibri"/>
        </w:rPr>
        <w:t>Theme: Services and Business Processes</w:t>
      </w:r>
    </w:p>
    <w:p w14:paraId="32F5A886" w14:textId="462AD096" w:rsidR="00E86BE4" w:rsidRPr="00AF78C0" w:rsidRDefault="00E86BE4" w:rsidP="00BF2CD8">
      <w:pPr>
        <w:pStyle w:val="ListParagraph"/>
        <w:numPr>
          <w:ilvl w:val="0"/>
          <w:numId w:val="20"/>
        </w:numPr>
        <w:spacing w:after="0" w:line="276" w:lineRule="auto"/>
        <w:jc w:val="both"/>
        <w:rPr>
          <w:rFonts w:ascii="Calibri" w:hAnsi="Calibri" w:cs="Calibri"/>
        </w:rPr>
      </w:pPr>
      <w:r w:rsidRPr="00AF78C0">
        <w:rPr>
          <w:rFonts w:ascii="Calibri" w:hAnsi="Calibri" w:cs="Calibri"/>
        </w:rPr>
        <w:t>Innovation in Services and Business Processes</w:t>
      </w:r>
    </w:p>
    <w:p w14:paraId="68375744" w14:textId="2DD5C40F" w:rsidR="008005C4" w:rsidRPr="00AF78C0" w:rsidRDefault="008005C4" w:rsidP="00B365A8">
      <w:pPr>
        <w:pStyle w:val="ListParagraph"/>
        <w:spacing w:after="0" w:line="276" w:lineRule="auto"/>
        <w:jc w:val="both"/>
        <w:rPr>
          <w:rFonts w:ascii="Calibri" w:hAnsi="Calibri" w:cs="Calibri"/>
        </w:rPr>
      </w:pPr>
    </w:p>
    <w:p w14:paraId="35D03FCA" w14:textId="6C157357" w:rsidR="00CE7C1B" w:rsidRPr="00AF78C0" w:rsidRDefault="00CE7C1B" w:rsidP="00B365A8">
      <w:pPr>
        <w:pStyle w:val="ListParagraph"/>
        <w:spacing w:after="0" w:line="276" w:lineRule="auto"/>
        <w:jc w:val="both"/>
        <w:rPr>
          <w:rFonts w:ascii="Calibri" w:hAnsi="Calibri" w:cs="Calibri"/>
        </w:rPr>
      </w:pPr>
    </w:p>
    <w:p w14:paraId="0DF6CCB1" w14:textId="77777777" w:rsidR="00CE7C1B" w:rsidRPr="00AF78C0" w:rsidRDefault="00CE7C1B" w:rsidP="00B365A8">
      <w:pPr>
        <w:pStyle w:val="ListParagraph"/>
        <w:spacing w:after="0" w:line="276" w:lineRule="auto"/>
        <w:jc w:val="both"/>
        <w:rPr>
          <w:rFonts w:ascii="Calibri" w:hAnsi="Calibri" w:cs="Calibri"/>
        </w:rPr>
      </w:pPr>
    </w:p>
    <w:p w14:paraId="154EF04D" w14:textId="46D7587C" w:rsidR="00E86BE4" w:rsidRPr="00AF78C0" w:rsidRDefault="00E86BE4" w:rsidP="00A93EF9">
      <w:pPr>
        <w:jc w:val="both"/>
        <w:rPr>
          <w:rFonts w:ascii="Calibri" w:hAnsi="Calibri" w:cs="Calibri"/>
        </w:rPr>
      </w:pPr>
      <w:r w:rsidRPr="00AF78C0">
        <w:rPr>
          <w:rFonts w:ascii="Calibri" w:hAnsi="Calibri" w:cs="Calibri"/>
        </w:rPr>
        <w:t xml:space="preserve">The Research Priority Areas are underpinned by Platform Science and Technology areas </w:t>
      </w:r>
      <w:r w:rsidR="00A93EF9" w:rsidRPr="00AF78C0">
        <w:rPr>
          <w:rFonts w:ascii="Calibri" w:hAnsi="Calibri" w:cs="Calibri"/>
        </w:rPr>
        <w:t xml:space="preserve">which include the areas </w:t>
      </w:r>
      <w:r w:rsidRPr="00AF78C0">
        <w:rPr>
          <w:rFonts w:ascii="Calibri" w:hAnsi="Calibri" w:cs="Calibri"/>
        </w:rPr>
        <w:t>of Basic Biomedical Science, Nanotechnology, Advanced Materials, Microelectronics, Photonics and Software Engineering.</w:t>
      </w:r>
    </w:p>
    <w:p w14:paraId="5DD84497" w14:textId="4C916C4D" w:rsidR="00E86BE4" w:rsidRPr="00AF78C0" w:rsidRDefault="00E86BE4" w:rsidP="00837EDF">
      <w:pPr>
        <w:jc w:val="both"/>
        <w:rPr>
          <w:rFonts w:ascii="Calibri" w:hAnsi="Calibri" w:cs="Calibri"/>
        </w:rPr>
      </w:pPr>
      <w:r w:rsidRPr="00AF78C0">
        <w:rPr>
          <w:rFonts w:ascii="Calibri" w:hAnsi="Calibri" w:cs="Calibri"/>
        </w:rPr>
        <w:t xml:space="preserve">In the selection of strategically important areas, consideration should also be given to other national policies and reports. </w:t>
      </w:r>
      <w:r w:rsidRPr="00AF78C0">
        <w:rPr>
          <w:rFonts w:ascii="Calibri" w:hAnsi="Calibri" w:cs="Calibri"/>
          <w:b/>
        </w:rPr>
        <w:t>Ireland’s National Enterprise Policy, Enterprise 2025</w:t>
      </w:r>
      <w:r w:rsidR="000C24A0" w:rsidRPr="00AF78C0">
        <w:rPr>
          <w:rStyle w:val="FootnoteReference"/>
          <w:rFonts w:ascii="Calibri" w:hAnsi="Calibri" w:cs="Calibri"/>
          <w:b/>
        </w:rPr>
        <w:footnoteReference w:id="5"/>
      </w:r>
      <w:r w:rsidRPr="00AF78C0">
        <w:rPr>
          <w:rFonts w:ascii="Calibri" w:hAnsi="Calibri" w:cs="Calibri"/>
        </w:rPr>
        <w:t xml:space="preserve"> has identified sectors in which Ireland currently has strengths and potential for growth, such as ICT, life sciences manufacturing, agri-food, internationally traded services, international financial services and engineering/industrial products. The need for science and engineering graduates in these broad areas is also detailed in the </w:t>
      </w:r>
      <w:r w:rsidRPr="00AF78C0">
        <w:rPr>
          <w:rFonts w:ascii="Calibri" w:hAnsi="Calibri" w:cs="Calibri"/>
          <w:b/>
        </w:rPr>
        <w:t>National Skills Bulletin 2017</w:t>
      </w:r>
      <w:r w:rsidR="000C24A0" w:rsidRPr="00AF78C0">
        <w:rPr>
          <w:rStyle w:val="FootnoteReference"/>
          <w:rFonts w:ascii="Calibri" w:hAnsi="Calibri" w:cs="Calibri"/>
          <w:b/>
        </w:rPr>
        <w:footnoteReference w:id="6"/>
      </w:r>
      <w:r w:rsidRPr="00AF78C0">
        <w:rPr>
          <w:rFonts w:ascii="Calibri" w:hAnsi="Calibri" w:cs="Calibri"/>
        </w:rPr>
        <w:t>. Enterprise 2025 goes on to highlight opportunities in areas of untapped potential such as in creative industries, green technologies, environmental services, marine and maritime, education services, and healthcare services, as well as new opportunities such as agritech, smart agriculture, advanced manufacturing, aquaculture, big data, born globals, composites and advanced materials, e-health, e-tailing, fintech, geosciences, internet of things, sharing economy, smart aging and space. These areas could also be considered in the development of the SFI Centres for Research Training call.</w:t>
      </w:r>
    </w:p>
    <w:p w14:paraId="278CC13E" w14:textId="77777777" w:rsidR="00CE7C1B" w:rsidRPr="00AF78C0" w:rsidRDefault="00CE7C1B" w:rsidP="00837EDF">
      <w:pPr>
        <w:jc w:val="both"/>
        <w:rPr>
          <w:b/>
          <w:u w:val="single"/>
        </w:rPr>
      </w:pPr>
    </w:p>
    <w:p w14:paraId="05FDB01C" w14:textId="5BB97B6A" w:rsidR="00CE7C1B" w:rsidRPr="00AF78C0" w:rsidRDefault="003D6FDE" w:rsidP="00837EDF">
      <w:pPr>
        <w:jc w:val="both"/>
        <w:rPr>
          <w:rFonts w:ascii="Calibri" w:hAnsi="Calibri" w:cs="Calibri"/>
          <w:sz w:val="24"/>
          <w:szCs w:val="24"/>
        </w:rPr>
      </w:pPr>
      <w:r w:rsidRPr="00AF78C0">
        <w:rPr>
          <w:rFonts w:ascii="Calibri" w:hAnsi="Calibri" w:cs="Calibri"/>
          <w:b/>
          <w:sz w:val="24"/>
          <w:szCs w:val="24"/>
          <w:u w:val="single"/>
        </w:rPr>
        <w:t>Note re</w:t>
      </w:r>
      <w:r w:rsidR="002C6BE1" w:rsidRPr="00AF78C0">
        <w:rPr>
          <w:rFonts w:ascii="Calibri" w:hAnsi="Calibri" w:cs="Calibri"/>
          <w:b/>
          <w:sz w:val="24"/>
          <w:szCs w:val="24"/>
          <w:u w:val="single"/>
        </w:rPr>
        <w:t>garding</w:t>
      </w:r>
      <w:r w:rsidRPr="00AF78C0">
        <w:rPr>
          <w:rFonts w:ascii="Calibri" w:hAnsi="Calibri" w:cs="Calibri"/>
          <w:b/>
          <w:sz w:val="24"/>
          <w:szCs w:val="24"/>
          <w:u w:val="single"/>
        </w:rPr>
        <w:t xml:space="preserve"> responses:</w:t>
      </w:r>
      <w:r w:rsidRPr="00AF78C0">
        <w:rPr>
          <w:rFonts w:ascii="Calibri" w:hAnsi="Calibri" w:cs="Calibri"/>
          <w:sz w:val="24"/>
          <w:szCs w:val="24"/>
        </w:rPr>
        <w:t xml:space="preserve"> </w:t>
      </w:r>
    </w:p>
    <w:p w14:paraId="4CF73961" w14:textId="5A69AED1" w:rsidR="00CE7C1B" w:rsidRPr="00AF78C0" w:rsidRDefault="00CE7C1B" w:rsidP="00837EDF">
      <w:pPr>
        <w:jc w:val="both"/>
        <w:rPr>
          <w:rFonts w:ascii="Calibri" w:hAnsi="Calibri" w:cs="Calibri"/>
          <w:sz w:val="24"/>
          <w:szCs w:val="24"/>
        </w:rPr>
      </w:pPr>
      <w:r w:rsidRPr="00AF78C0">
        <w:rPr>
          <w:rFonts w:ascii="Calibri" w:hAnsi="Calibri" w:cs="Calibri"/>
          <w:b/>
          <w:sz w:val="24"/>
          <w:szCs w:val="24"/>
        </w:rPr>
        <w:t xml:space="preserve">Respondents are encouraged to keep their responses within the box accompanying each question. If you wish to supply any other information, please send additional material by email. </w:t>
      </w:r>
    </w:p>
    <w:p w14:paraId="627D4BBB" w14:textId="1902E26A" w:rsidR="00CA4777" w:rsidRPr="00AF78C0" w:rsidRDefault="00EB73C9" w:rsidP="00CA4777">
      <w:pPr>
        <w:jc w:val="both"/>
        <w:rPr>
          <w:rFonts w:ascii="Calibri" w:hAnsi="Calibri" w:cs="Calibri"/>
        </w:rPr>
      </w:pPr>
      <w:r w:rsidRPr="00AF78C0">
        <w:rPr>
          <w:noProof/>
          <w:lang w:eastAsia="en-IE"/>
        </w:rPr>
        <w:lastRenderedPageBreak/>
        <mc:AlternateContent>
          <mc:Choice Requires="wps">
            <w:drawing>
              <wp:anchor distT="0" distB="0" distL="114300" distR="114300" simplePos="0" relativeHeight="251659264" behindDoc="0" locked="0" layoutInCell="1" allowOverlap="1" wp14:anchorId="13666D7B" wp14:editId="7E0C9400">
                <wp:simplePos x="0" y="0"/>
                <wp:positionH relativeFrom="margin">
                  <wp:align>left</wp:align>
                </wp:positionH>
                <wp:positionV relativeFrom="paragraph">
                  <wp:posOffset>99695</wp:posOffset>
                </wp:positionV>
                <wp:extent cx="5695950" cy="83439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695950" cy="8343900"/>
                        </a:xfrm>
                        <a:prstGeom prst="rect">
                          <a:avLst/>
                        </a:prstGeom>
                        <a:noFill/>
                        <a:ln w="12700">
                          <a:solidFill>
                            <a:prstClr val="black"/>
                          </a:solidFill>
                        </a:ln>
                      </wps:spPr>
                      <wps:txbx>
                        <w:txbxContent>
                          <w:p w14:paraId="312FA3B4" w14:textId="11AE486F" w:rsidR="00837EDF" w:rsidRPr="00171313" w:rsidRDefault="00837EDF" w:rsidP="00171313">
                            <w:pPr>
                              <w:pStyle w:val="Heading1"/>
                            </w:pPr>
                            <w:r w:rsidRPr="00171313">
                              <w:t>Your comments are requested</w:t>
                            </w:r>
                          </w:p>
                          <w:tbl>
                            <w:tblPr>
                              <w:tblStyle w:val="TableGrid"/>
                              <w:tblW w:w="0" w:type="auto"/>
                              <w:tblLook w:val="04A0" w:firstRow="1" w:lastRow="0" w:firstColumn="1" w:lastColumn="0" w:noHBand="0" w:noVBand="1"/>
                            </w:tblPr>
                            <w:tblGrid>
                              <w:gridCol w:w="8652"/>
                            </w:tblGrid>
                            <w:tr w:rsidR="00837EDF" w:rsidRPr="00F40FBE" w14:paraId="47B47595" w14:textId="77777777" w:rsidTr="00C75D27">
                              <w:trPr>
                                <w:trHeight w:val="11948"/>
                              </w:trPr>
                              <w:tc>
                                <w:tcPr>
                                  <w:tcW w:w="9016" w:type="dxa"/>
                                  <w:shd w:val="clear" w:color="auto" w:fill="D9D9D9" w:themeFill="background1" w:themeFillShade="D9"/>
                                </w:tcPr>
                                <w:p w14:paraId="382EC1F9" w14:textId="77777777" w:rsidR="00837EDF" w:rsidRPr="00BF2CD8" w:rsidRDefault="00837EDF" w:rsidP="00EA5421">
                                  <w:pPr>
                                    <w:rPr>
                                      <w:rFonts w:ascii="Calibri" w:hAnsi="Calibri" w:cs="Calibri"/>
                                      <w:b/>
                                    </w:rPr>
                                  </w:pPr>
                                </w:p>
                                <w:p w14:paraId="3603B91F" w14:textId="346A1F04" w:rsidR="00837EDF" w:rsidRDefault="00837EDF" w:rsidP="00EA5421">
                                  <w:pPr>
                                    <w:rPr>
                                      <w:rFonts w:ascii="Calibri" w:hAnsi="Calibri" w:cs="Calibri"/>
                                      <w:b/>
                                    </w:rPr>
                                  </w:pPr>
                                  <w:r w:rsidRPr="00BF2CD8">
                                    <w:rPr>
                                      <w:rFonts w:ascii="Calibri" w:hAnsi="Calibri" w:cs="Calibri"/>
                                      <w:b/>
                                    </w:rPr>
                                    <w:t>Considering the reports mentioned above, which identify sectors of current and future labour needs, can you comment on the specific needs in these and other sectors of strategic importance?</w:t>
                                  </w:r>
                                </w:p>
                                <w:p w14:paraId="66349D44" w14:textId="55A36CB9" w:rsidR="00A030FD" w:rsidRDefault="00A030FD" w:rsidP="00EA5421">
                                  <w:pPr>
                                    <w:rPr>
                                      <w:rFonts w:ascii="Calibri" w:hAnsi="Calibri" w:cs="Calibri"/>
                                      <w:b/>
                                    </w:rPr>
                                  </w:pPr>
                                </w:p>
                                <w:p w14:paraId="27DD3F04" w14:textId="3AE9FB99" w:rsidR="00A030FD" w:rsidRDefault="00A030FD" w:rsidP="00EA5421">
                                  <w:pPr>
                                    <w:rPr>
                                      <w:rFonts w:ascii="Calibri" w:hAnsi="Calibri" w:cs="Calibri"/>
                                      <w:b/>
                                    </w:rPr>
                                  </w:pPr>
                                </w:p>
                                <w:p w14:paraId="3D65F9CB" w14:textId="57FC0473" w:rsidR="00A030FD" w:rsidRDefault="00A030FD" w:rsidP="00EA5421">
                                  <w:pPr>
                                    <w:rPr>
                                      <w:rFonts w:ascii="Calibri" w:hAnsi="Calibri" w:cs="Calibri"/>
                                      <w:b/>
                                    </w:rPr>
                                  </w:pPr>
                                </w:p>
                                <w:p w14:paraId="7A439CA5" w14:textId="4B488D14" w:rsidR="00A030FD" w:rsidRDefault="00A030FD" w:rsidP="00EA5421">
                                  <w:pPr>
                                    <w:rPr>
                                      <w:rFonts w:ascii="Calibri" w:hAnsi="Calibri" w:cs="Calibri"/>
                                      <w:b/>
                                    </w:rPr>
                                  </w:pPr>
                                </w:p>
                                <w:p w14:paraId="3959261C" w14:textId="6D6BEEA5" w:rsidR="00A030FD" w:rsidRDefault="00A030FD" w:rsidP="00EA5421">
                                  <w:pPr>
                                    <w:rPr>
                                      <w:rFonts w:ascii="Calibri" w:hAnsi="Calibri" w:cs="Calibri"/>
                                      <w:b/>
                                    </w:rPr>
                                  </w:pPr>
                                </w:p>
                                <w:p w14:paraId="60AF1F48" w14:textId="5037870F" w:rsidR="00A030FD" w:rsidRDefault="00A030FD" w:rsidP="00EA5421">
                                  <w:pPr>
                                    <w:rPr>
                                      <w:rFonts w:ascii="Calibri" w:hAnsi="Calibri" w:cs="Calibri"/>
                                      <w:b/>
                                    </w:rPr>
                                  </w:pPr>
                                </w:p>
                                <w:p w14:paraId="7D4538D1" w14:textId="4E968694" w:rsidR="00A030FD" w:rsidRDefault="00A030FD" w:rsidP="00EA5421">
                                  <w:pPr>
                                    <w:rPr>
                                      <w:rFonts w:ascii="Calibri" w:hAnsi="Calibri" w:cs="Calibri"/>
                                      <w:b/>
                                    </w:rPr>
                                  </w:pPr>
                                </w:p>
                                <w:p w14:paraId="7FB5C93B" w14:textId="438E4014" w:rsidR="00A030FD" w:rsidRDefault="00A030FD" w:rsidP="00EA5421">
                                  <w:pPr>
                                    <w:rPr>
                                      <w:rFonts w:ascii="Calibri" w:hAnsi="Calibri" w:cs="Calibri"/>
                                      <w:b/>
                                    </w:rPr>
                                  </w:pPr>
                                </w:p>
                                <w:p w14:paraId="433D246B" w14:textId="6F694932" w:rsidR="00A030FD" w:rsidRDefault="00A030FD" w:rsidP="00EA5421">
                                  <w:pPr>
                                    <w:rPr>
                                      <w:rFonts w:ascii="Calibri" w:hAnsi="Calibri" w:cs="Calibri"/>
                                      <w:b/>
                                    </w:rPr>
                                  </w:pPr>
                                </w:p>
                                <w:p w14:paraId="3529E638" w14:textId="1A16165C" w:rsidR="00A030FD" w:rsidRDefault="00A030FD" w:rsidP="00EA5421">
                                  <w:pPr>
                                    <w:rPr>
                                      <w:rFonts w:ascii="Calibri" w:hAnsi="Calibri" w:cs="Calibri"/>
                                      <w:b/>
                                    </w:rPr>
                                  </w:pPr>
                                </w:p>
                                <w:p w14:paraId="5C6491F9" w14:textId="50140503" w:rsidR="00A030FD" w:rsidRDefault="00A030FD" w:rsidP="00EA5421">
                                  <w:pPr>
                                    <w:rPr>
                                      <w:rFonts w:ascii="Calibri" w:hAnsi="Calibri" w:cs="Calibri"/>
                                      <w:b/>
                                    </w:rPr>
                                  </w:pPr>
                                </w:p>
                                <w:p w14:paraId="2B1113E4" w14:textId="1B9C9C3B" w:rsidR="00A030FD" w:rsidRDefault="00A030FD" w:rsidP="00EA5421">
                                  <w:pPr>
                                    <w:rPr>
                                      <w:rFonts w:ascii="Calibri" w:hAnsi="Calibri" w:cs="Calibri"/>
                                      <w:b/>
                                    </w:rPr>
                                  </w:pPr>
                                </w:p>
                                <w:p w14:paraId="62224418" w14:textId="37D99F7D" w:rsidR="00A030FD" w:rsidRDefault="00A030FD" w:rsidP="00EA5421">
                                  <w:pPr>
                                    <w:rPr>
                                      <w:rFonts w:ascii="Calibri" w:hAnsi="Calibri" w:cs="Calibri"/>
                                      <w:b/>
                                    </w:rPr>
                                  </w:pPr>
                                </w:p>
                                <w:p w14:paraId="32C84B96" w14:textId="5636556E" w:rsidR="00A030FD" w:rsidRDefault="00A030FD" w:rsidP="00EA5421">
                                  <w:pPr>
                                    <w:rPr>
                                      <w:rFonts w:ascii="Calibri" w:hAnsi="Calibri" w:cs="Calibri"/>
                                      <w:b/>
                                    </w:rPr>
                                  </w:pPr>
                                </w:p>
                                <w:p w14:paraId="7D783CB7" w14:textId="7B166166" w:rsidR="00A030FD" w:rsidRDefault="00A030FD" w:rsidP="00EA5421">
                                  <w:pPr>
                                    <w:rPr>
                                      <w:rFonts w:ascii="Calibri" w:hAnsi="Calibri" w:cs="Calibri"/>
                                      <w:b/>
                                    </w:rPr>
                                  </w:pPr>
                                </w:p>
                                <w:p w14:paraId="24A37061" w14:textId="21B5F347" w:rsidR="00A030FD" w:rsidRDefault="00A030FD" w:rsidP="00EA5421">
                                  <w:pPr>
                                    <w:rPr>
                                      <w:rFonts w:ascii="Calibri" w:hAnsi="Calibri" w:cs="Calibri"/>
                                      <w:b/>
                                    </w:rPr>
                                  </w:pPr>
                                </w:p>
                                <w:p w14:paraId="5C429DAB" w14:textId="3898B4E6" w:rsidR="00A030FD" w:rsidRDefault="00A030FD" w:rsidP="00EA5421">
                                  <w:pPr>
                                    <w:rPr>
                                      <w:rFonts w:ascii="Calibri" w:hAnsi="Calibri" w:cs="Calibri"/>
                                      <w:b/>
                                    </w:rPr>
                                  </w:pPr>
                                </w:p>
                                <w:p w14:paraId="5560B47E" w14:textId="241154B2" w:rsidR="00A030FD" w:rsidRDefault="00A030FD" w:rsidP="00EA5421">
                                  <w:pPr>
                                    <w:rPr>
                                      <w:rFonts w:ascii="Calibri" w:hAnsi="Calibri" w:cs="Calibri"/>
                                      <w:b/>
                                    </w:rPr>
                                  </w:pPr>
                                </w:p>
                                <w:p w14:paraId="47EB0003" w14:textId="5C4B7715" w:rsidR="00A030FD" w:rsidRDefault="00A030FD" w:rsidP="00EA5421">
                                  <w:pPr>
                                    <w:rPr>
                                      <w:rFonts w:ascii="Calibri" w:hAnsi="Calibri" w:cs="Calibri"/>
                                      <w:b/>
                                    </w:rPr>
                                  </w:pPr>
                                </w:p>
                                <w:p w14:paraId="5624542B" w14:textId="1CC85875" w:rsidR="00A030FD" w:rsidRDefault="00A030FD" w:rsidP="00EA5421">
                                  <w:pPr>
                                    <w:rPr>
                                      <w:rFonts w:ascii="Calibri" w:hAnsi="Calibri" w:cs="Calibri"/>
                                      <w:b/>
                                    </w:rPr>
                                  </w:pPr>
                                </w:p>
                                <w:p w14:paraId="4CF65360" w14:textId="77777777" w:rsidR="00A030FD" w:rsidRDefault="00A030FD" w:rsidP="00EA5421">
                                  <w:pPr>
                                    <w:rPr>
                                      <w:rFonts w:ascii="Calibri" w:hAnsi="Calibri" w:cs="Calibri"/>
                                      <w:b/>
                                    </w:rPr>
                                  </w:pPr>
                                </w:p>
                                <w:p w14:paraId="6566B347" w14:textId="481DA8B7" w:rsidR="00A030FD" w:rsidRDefault="00A030FD" w:rsidP="00EA5421">
                                  <w:pPr>
                                    <w:rPr>
                                      <w:rFonts w:ascii="Calibri" w:hAnsi="Calibri" w:cs="Calibri"/>
                                      <w:b/>
                                    </w:rPr>
                                  </w:pPr>
                                </w:p>
                                <w:p w14:paraId="34DE5FEE" w14:textId="77777777" w:rsidR="00A030FD" w:rsidRDefault="00A030FD" w:rsidP="00EA5421">
                                  <w:pPr>
                                    <w:rPr>
                                      <w:rFonts w:ascii="Calibri" w:hAnsi="Calibri" w:cs="Calibri"/>
                                      <w:b/>
                                    </w:rPr>
                                  </w:pPr>
                                </w:p>
                                <w:p w14:paraId="0BA8042A" w14:textId="34798C2F" w:rsidR="00837EDF" w:rsidRPr="00BF2CD8" w:rsidRDefault="00837EDF" w:rsidP="00EA5421">
                                  <w:pPr>
                                    <w:rPr>
                                      <w:rFonts w:ascii="Calibri" w:hAnsi="Calibri" w:cs="Calibri"/>
                                      <w:b/>
                                    </w:rPr>
                                  </w:pPr>
                                </w:p>
                              </w:tc>
                            </w:tr>
                          </w:tbl>
                          <w:p w14:paraId="16327627" w14:textId="77777777" w:rsidR="00837EDF" w:rsidRPr="00F40FBE" w:rsidRDefault="00837EDF">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66D7B" id="_x0000_t202" coordsize="21600,21600" o:spt="202" path="m,l,21600r21600,l21600,xe">
                <v:stroke joinstyle="miter"/>
                <v:path gradientshapeok="t" o:connecttype="rect"/>
              </v:shapetype>
              <v:shape id="Text Box 1" o:spid="_x0000_s1026" type="#_x0000_t202" style="position:absolute;left:0;text-align:left;margin-left:0;margin-top:7.85pt;width:448.5pt;height:6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" filled="f" strokeweight="1pt">
                <v:textbox>
                  <w:txbxContent>
                    <w:p w14:paraId="312FA3B4" w14:textId="11AE486F" w:rsidR="00837EDF" w:rsidRPr="00171313" w:rsidRDefault="00837EDF" w:rsidP="00171313">
                      <w:pPr>
                        <w:pStyle w:val="Heading1"/>
                      </w:pPr>
                      <w:r w:rsidRPr="00171313">
                        <w:t>Your comments are requested</w:t>
                      </w:r>
                    </w:p>
                    <w:tbl>
                      <w:tblPr>
                        <w:tblStyle w:val="TableGrid"/>
                        <w:tblW w:w="0" w:type="auto"/>
                        <w:tblLook w:val="04A0" w:firstRow="1" w:lastRow="0" w:firstColumn="1" w:lastColumn="0" w:noHBand="0" w:noVBand="1"/>
                      </w:tblPr>
                      <w:tblGrid>
                        <w:gridCol w:w="8652"/>
                      </w:tblGrid>
                      <w:tr w:rsidR="00837EDF" w:rsidRPr="00F40FBE" w14:paraId="47B47595" w14:textId="77777777" w:rsidTr="00C75D27">
                        <w:trPr>
                          <w:trHeight w:val="11948"/>
                        </w:trPr>
                        <w:tc>
                          <w:tcPr>
                            <w:tcW w:w="9016" w:type="dxa"/>
                            <w:shd w:val="clear" w:color="auto" w:fill="D9D9D9" w:themeFill="background1" w:themeFillShade="D9"/>
                          </w:tcPr>
                          <w:p w14:paraId="382EC1F9" w14:textId="77777777" w:rsidR="00837EDF" w:rsidRPr="00BF2CD8" w:rsidRDefault="00837EDF" w:rsidP="00EA5421">
                            <w:pPr>
                              <w:rPr>
                                <w:rFonts w:ascii="Calibri" w:hAnsi="Calibri" w:cs="Calibri"/>
                                <w:b/>
                              </w:rPr>
                            </w:pPr>
                          </w:p>
                          <w:p w14:paraId="3603B91F" w14:textId="346A1F04" w:rsidR="00837EDF" w:rsidRDefault="00837EDF" w:rsidP="00EA5421">
                            <w:pPr>
                              <w:rPr>
                                <w:rFonts w:ascii="Calibri" w:hAnsi="Calibri" w:cs="Calibri"/>
                                <w:b/>
                              </w:rPr>
                            </w:pPr>
                            <w:r w:rsidRPr="00BF2CD8">
                              <w:rPr>
                                <w:rFonts w:ascii="Calibri" w:hAnsi="Calibri" w:cs="Calibri"/>
                                <w:b/>
                              </w:rPr>
                              <w:t>Considering the reports mentioned above, which identify sectors of current and future labour needs, can you comment on the specific needs in these and other sectors of strategic importance?</w:t>
                            </w:r>
                          </w:p>
                          <w:p w14:paraId="66349D44" w14:textId="55A36CB9" w:rsidR="00A030FD" w:rsidRDefault="00A030FD" w:rsidP="00EA5421">
                            <w:pPr>
                              <w:rPr>
                                <w:rFonts w:ascii="Calibri" w:hAnsi="Calibri" w:cs="Calibri"/>
                                <w:b/>
                              </w:rPr>
                            </w:pPr>
                          </w:p>
                          <w:p w14:paraId="27DD3F04" w14:textId="3AE9FB99" w:rsidR="00A030FD" w:rsidRDefault="00A030FD" w:rsidP="00EA5421">
                            <w:pPr>
                              <w:rPr>
                                <w:rFonts w:ascii="Calibri" w:hAnsi="Calibri" w:cs="Calibri"/>
                                <w:b/>
                              </w:rPr>
                            </w:pPr>
                          </w:p>
                          <w:p w14:paraId="3D65F9CB" w14:textId="57FC0473" w:rsidR="00A030FD" w:rsidRDefault="00A030FD" w:rsidP="00EA5421">
                            <w:pPr>
                              <w:rPr>
                                <w:rFonts w:ascii="Calibri" w:hAnsi="Calibri" w:cs="Calibri"/>
                                <w:b/>
                              </w:rPr>
                            </w:pPr>
                          </w:p>
                          <w:p w14:paraId="7A439CA5" w14:textId="4B488D14" w:rsidR="00A030FD" w:rsidRDefault="00A030FD" w:rsidP="00EA5421">
                            <w:pPr>
                              <w:rPr>
                                <w:rFonts w:ascii="Calibri" w:hAnsi="Calibri" w:cs="Calibri"/>
                                <w:b/>
                              </w:rPr>
                            </w:pPr>
                          </w:p>
                          <w:p w14:paraId="3959261C" w14:textId="6D6BEEA5" w:rsidR="00A030FD" w:rsidRDefault="00A030FD" w:rsidP="00EA5421">
                            <w:pPr>
                              <w:rPr>
                                <w:rFonts w:ascii="Calibri" w:hAnsi="Calibri" w:cs="Calibri"/>
                                <w:b/>
                              </w:rPr>
                            </w:pPr>
                          </w:p>
                          <w:p w14:paraId="60AF1F48" w14:textId="5037870F" w:rsidR="00A030FD" w:rsidRDefault="00A030FD" w:rsidP="00EA5421">
                            <w:pPr>
                              <w:rPr>
                                <w:rFonts w:ascii="Calibri" w:hAnsi="Calibri" w:cs="Calibri"/>
                                <w:b/>
                              </w:rPr>
                            </w:pPr>
                          </w:p>
                          <w:p w14:paraId="7D4538D1" w14:textId="4E968694" w:rsidR="00A030FD" w:rsidRDefault="00A030FD" w:rsidP="00EA5421">
                            <w:pPr>
                              <w:rPr>
                                <w:rFonts w:ascii="Calibri" w:hAnsi="Calibri" w:cs="Calibri"/>
                                <w:b/>
                              </w:rPr>
                            </w:pPr>
                          </w:p>
                          <w:p w14:paraId="7FB5C93B" w14:textId="438E4014" w:rsidR="00A030FD" w:rsidRDefault="00A030FD" w:rsidP="00EA5421">
                            <w:pPr>
                              <w:rPr>
                                <w:rFonts w:ascii="Calibri" w:hAnsi="Calibri" w:cs="Calibri"/>
                                <w:b/>
                              </w:rPr>
                            </w:pPr>
                          </w:p>
                          <w:p w14:paraId="433D246B" w14:textId="6F694932" w:rsidR="00A030FD" w:rsidRDefault="00A030FD" w:rsidP="00EA5421">
                            <w:pPr>
                              <w:rPr>
                                <w:rFonts w:ascii="Calibri" w:hAnsi="Calibri" w:cs="Calibri"/>
                                <w:b/>
                              </w:rPr>
                            </w:pPr>
                          </w:p>
                          <w:p w14:paraId="3529E638" w14:textId="1A16165C" w:rsidR="00A030FD" w:rsidRDefault="00A030FD" w:rsidP="00EA5421">
                            <w:pPr>
                              <w:rPr>
                                <w:rFonts w:ascii="Calibri" w:hAnsi="Calibri" w:cs="Calibri"/>
                                <w:b/>
                              </w:rPr>
                            </w:pPr>
                          </w:p>
                          <w:p w14:paraId="5C6491F9" w14:textId="50140503" w:rsidR="00A030FD" w:rsidRDefault="00A030FD" w:rsidP="00EA5421">
                            <w:pPr>
                              <w:rPr>
                                <w:rFonts w:ascii="Calibri" w:hAnsi="Calibri" w:cs="Calibri"/>
                                <w:b/>
                              </w:rPr>
                            </w:pPr>
                          </w:p>
                          <w:p w14:paraId="2B1113E4" w14:textId="1B9C9C3B" w:rsidR="00A030FD" w:rsidRDefault="00A030FD" w:rsidP="00EA5421">
                            <w:pPr>
                              <w:rPr>
                                <w:rFonts w:ascii="Calibri" w:hAnsi="Calibri" w:cs="Calibri"/>
                                <w:b/>
                              </w:rPr>
                            </w:pPr>
                          </w:p>
                          <w:p w14:paraId="62224418" w14:textId="37D99F7D" w:rsidR="00A030FD" w:rsidRDefault="00A030FD" w:rsidP="00EA5421">
                            <w:pPr>
                              <w:rPr>
                                <w:rFonts w:ascii="Calibri" w:hAnsi="Calibri" w:cs="Calibri"/>
                                <w:b/>
                              </w:rPr>
                            </w:pPr>
                          </w:p>
                          <w:p w14:paraId="32C84B96" w14:textId="5636556E" w:rsidR="00A030FD" w:rsidRDefault="00A030FD" w:rsidP="00EA5421">
                            <w:pPr>
                              <w:rPr>
                                <w:rFonts w:ascii="Calibri" w:hAnsi="Calibri" w:cs="Calibri"/>
                                <w:b/>
                              </w:rPr>
                            </w:pPr>
                          </w:p>
                          <w:p w14:paraId="7D783CB7" w14:textId="7B166166" w:rsidR="00A030FD" w:rsidRDefault="00A030FD" w:rsidP="00EA5421">
                            <w:pPr>
                              <w:rPr>
                                <w:rFonts w:ascii="Calibri" w:hAnsi="Calibri" w:cs="Calibri"/>
                                <w:b/>
                              </w:rPr>
                            </w:pPr>
                          </w:p>
                          <w:p w14:paraId="24A37061" w14:textId="21B5F347" w:rsidR="00A030FD" w:rsidRDefault="00A030FD" w:rsidP="00EA5421">
                            <w:pPr>
                              <w:rPr>
                                <w:rFonts w:ascii="Calibri" w:hAnsi="Calibri" w:cs="Calibri"/>
                                <w:b/>
                              </w:rPr>
                            </w:pPr>
                          </w:p>
                          <w:p w14:paraId="5C429DAB" w14:textId="3898B4E6" w:rsidR="00A030FD" w:rsidRDefault="00A030FD" w:rsidP="00EA5421">
                            <w:pPr>
                              <w:rPr>
                                <w:rFonts w:ascii="Calibri" w:hAnsi="Calibri" w:cs="Calibri"/>
                                <w:b/>
                              </w:rPr>
                            </w:pPr>
                          </w:p>
                          <w:p w14:paraId="5560B47E" w14:textId="241154B2" w:rsidR="00A030FD" w:rsidRDefault="00A030FD" w:rsidP="00EA5421">
                            <w:pPr>
                              <w:rPr>
                                <w:rFonts w:ascii="Calibri" w:hAnsi="Calibri" w:cs="Calibri"/>
                                <w:b/>
                              </w:rPr>
                            </w:pPr>
                          </w:p>
                          <w:p w14:paraId="47EB0003" w14:textId="5C4B7715" w:rsidR="00A030FD" w:rsidRDefault="00A030FD" w:rsidP="00EA5421">
                            <w:pPr>
                              <w:rPr>
                                <w:rFonts w:ascii="Calibri" w:hAnsi="Calibri" w:cs="Calibri"/>
                                <w:b/>
                              </w:rPr>
                            </w:pPr>
                          </w:p>
                          <w:p w14:paraId="5624542B" w14:textId="1CC85875" w:rsidR="00A030FD" w:rsidRDefault="00A030FD" w:rsidP="00EA5421">
                            <w:pPr>
                              <w:rPr>
                                <w:rFonts w:ascii="Calibri" w:hAnsi="Calibri" w:cs="Calibri"/>
                                <w:b/>
                              </w:rPr>
                            </w:pPr>
                          </w:p>
                          <w:p w14:paraId="4CF65360" w14:textId="77777777" w:rsidR="00A030FD" w:rsidRDefault="00A030FD" w:rsidP="00EA5421">
                            <w:pPr>
                              <w:rPr>
                                <w:rFonts w:ascii="Calibri" w:hAnsi="Calibri" w:cs="Calibri"/>
                                <w:b/>
                              </w:rPr>
                            </w:pPr>
                          </w:p>
                          <w:p w14:paraId="6566B347" w14:textId="481DA8B7" w:rsidR="00A030FD" w:rsidRDefault="00A030FD" w:rsidP="00EA5421">
                            <w:pPr>
                              <w:rPr>
                                <w:rFonts w:ascii="Calibri" w:hAnsi="Calibri" w:cs="Calibri"/>
                                <w:b/>
                              </w:rPr>
                            </w:pPr>
                          </w:p>
                          <w:p w14:paraId="34DE5FEE" w14:textId="77777777" w:rsidR="00A030FD" w:rsidRDefault="00A030FD" w:rsidP="00EA5421">
                            <w:pPr>
                              <w:rPr>
                                <w:rFonts w:ascii="Calibri" w:hAnsi="Calibri" w:cs="Calibri"/>
                                <w:b/>
                              </w:rPr>
                            </w:pPr>
                          </w:p>
                          <w:p w14:paraId="0BA8042A" w14:textId="34798C2F" w:rsidR="00837EDF" w:rsidRPr="00BF2CD8" w:rsidRDefault="00837EDF" w:rsidP="00EA5421">
                            <w:pPr>
                              <w:rPr>
                                <w:rFonts w:ascii="Calibri" w:hAnsi="Calibri" w:cs="Calibri"/>
                                <w:b/>
                              </w:rPr>
                            </w:pPr>
                          </w:p>
                        </w:tc>
                      </w:tr>
                    </w:tbl>
                    <w:p w14:paraId="16327627" w14:textId="77777777" w:rsidR="00837EDF" w:rsidRPr="00F40FBE" w:rsidRDefault="00837EDF">
                      <w:pPr>
                        <w:rPr>
                          <w:rFonts w:ascii="Calibri" w:hAnsi="Calibri" w:cs="Calibri"/>
                          <w:b/>
                        </w:rPr>
                      </w:pPr>
                    </w:p>
                  </w:txbxContent>
                </v:textbox>
                <w10:wrap type="square" anchorx="margin"/>
              </v:shape>
            </w:pict>
          </mc:Fallback>
        </mc:AlternateContent>
      </w:r>
    </w:p>
    <w:p w14:paraId="6950250D" w14:textId="5043E444" w:rsidR="00CA4777" w:rsidRPr="00AF78C0" w:rsidRDefault="00CA4777" w:rsidP="009E135E">
      <w:r w:rsidRPr="00AF78C0">
        <w:rPr>
          <w:noProof/>
          <w:lang w:eastAsia="en-IE"/>
        </w:rPr>
        <w:lastRenderedPageBreak/>
        <mc:AlternateContent>
          <mc:Choice Requires="wps">
            <w:drawing>
              <wp:anchor distT="0" distB="0" distL="114300" distR="114300" simplePos="0" relativeHeight="251667456" behindDoc="0" locked="0" layoutInCell="1" allowOverlap="1" wp14:anchorId="5798F804" wp14:editId="43CBEA3D">
                <wp:simplePos x="0" y="0"/>
                <wp:positionH relativeFrom="margin">
                  <wp:align>left</wp:align>
                </wp:positionH>
                <wp:positionV relativeFrom="paragraph">
                  <wp:posOffset>33020</wp:posOffset>
                </wp:positionV>
                <wp:extent cx="5695950" cy="798195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5695950" cy="7981950"/>
                        </a:xfrm>
                        <a:prstGeom prst="rect">
                          <a:avLst/>
                        </a:prstGeom>
                        <a:noFill/>
                        <a:ln w="12700">
                          <a:solidFill>
                            <a:prstClr val="black"/>
                          </a:solidFill>
                        </a:ln>
                      </wps:spPr>
                      <wps:txbx>
                        <w:txbxContent>
                          <w:p w14:paraId="68458566" w14:textId="77777777" w:rsidR="00CA4777" w:rsidRPr="00171313" w:rsidRDefault="00CA4777" w:rsidP="00CA4777">
                            <w:pPr>
                              <w:pStyle w:val="Heading1"/>
                            </w:pPr>
                            <w:r w:rsidRPr="00171313">
                              <w:t>Your comments are requested</w:t>
                            </w:r>
                          </w:p>
                          <w:tbl>
                            <w:tblPr>
                              <w:tblStyle w:val="TableGrid"/>
                              <w:tblW w:w="0" w:type="auto"/>
                              <w:tblLook w:val="04A0" w:firstRow="1" w:lastRow="0" w:firstColumn="1" w:lastColumn="0" w:noHBand="0" w:noVBand="1"/>
                            </w:tblPr>
                            <w:tblGrid>
                              <w:gridCol w:w="8652"/>
                            </w:tblGrid>
                            <w:tr w:rsidR="00CA4777" w:rsidRPr="00F40FBE" w14:paraId="47D705E3" w14:textId="77777777" w:rsidTr="00CA4777">
                              <w:trPr>
                                <w:trHeight w:val="11516"/>
                              </w:trPr>
                              <w:tc>
                                <w:tcPr>
                                  <w:tcW w:w="9016" w:type="dxa"/>
                                  <w:shd w:val="clear" w:color="auto" w:fill="D9D9D9" w:themeFill="background1" w:themeFillShade="D9"/>
                                </w:tcPr>
                                <w:p w14:paraId="4E1B8F18" w14:textId="77777777" w:rsidR="00CA4777" w:rsidRPr="00BF2CD8" w:rsidRDefault="00CA4777" w:rsidP="00EA5421">
                                  <w:pPr>
                                    <w:rPr>
                                      <w:rFonts w:ascii="Calibri" w:hAnsi="Calibri" w:cs="Calibri"/>
                                      <w:b/>
                                    </w:rPr>
                                  </w:pPr>
                                </w:p>
                                <w:p w14:paraId="55E9213B" w14:textId="4D9BA027" w:rsidR="00CA4777" w:rsidRDefault="00CA4777" w:rsidP="00CA4777">
                                  <w:pPr>
                                    <w:rPr>
                                      <w:rFonts w:ascii="Calibri" w:hAnsi="Calibri" w:cs="Calibri"/>
                                      <w:b/>
                                    </w:rPr>
                                  </w:pPr>
                                  <w:r w:rsidRPr="00BF2CD8">
                                    <w:rPr>
                                      <w:rFonts w:ascii="Calibri" w:hAnsi="Calibri" w:cs="Calibri"/>
                                      <w:b/>
                                    </w:rPr>
                                    <w:t xml:space="preserve">The proposed </w:t>
                                  </w:r>
                                  <w:r w:rsidR="0001776F">
                                    <w:rPr>
                                      <w:rFonts w:ascii="Calibri" w:hAnsi="Calibri" w:cs="Calibri"/>
                                      <w:b/>
                                    </w:rPr>
                                    <w:t>SFI Centres for Research Training (</w:t>
                                  </w:r>
                                  <w:r w:rsidRPr="00BF2CD8">
                                    <w:rPr>
                                      <w:rFonts w:ascii="Calibri" w:hAnsi="Calibri" w:cs="Calibri"/>
                                      <w:b/>
                                    </w:rPr>
                                    <w:t>CRT</w:t>
                                  </w:r>
                                  <w:r w:rsidR="0001776F">
                                    <w:rPr>
                                      <w:rFonts w:ascii="Calibri" w:hAnsi="Calibri" w:cs="Calibri"/>
                                      <w:b/>
                                    </w:rPr>
                                    <w:t>)</w:t>
                                  </w:r>
                                  <w:r w:rsidRPr="00BF2CD8">
                                    <w:rPr>
                                      <w:rFonts w:ascii="Calibri" w:hAnsi="Calibri" w:cs="Calibri"/>
                                      <w:b/>
                                    </w:rPr>
                                    <w:t xml:space="preserve"> programme will fund research postgraduates at NFQ 9 and NFQ 10 levels: can you comment on the demand specifically for </w:t>
                                  </w:r>
                                  <w:r w:rsidR="00995862">
                                    <w:rPr>
                                      <w:rFonts w:ascii="Calibri" w:hAnsi="Calibri" w:cs="Calibri"/>
                                      <w:b/>
                                    </w:rPr>
                                    <w:t>R</w:t>
                                  </w:r>
                                  <w:r w:rsidRPr="00BF2CD8">
                                    <w:rPr>
                                      <w:rFonts w:ascii="Calibri" w:hAnsi="Calibri" w:cs="Calibri"/>
                                      <w:b/>
                                    </w:rPr>
                                    <w:t>esearch Masters versus for PhD graduates in specific sectors?</w:t>
                                  </w:r>
                                </w:p>
                                <w:p w14:paraId="3CA5C2FC" w14:textId="77777777" w:rsidR="00CA4777" w:rsidRDefault="00CA4777" w:rsidP="00EA5421">
                                  <w:pPr>
                                    <w:rPr>
                                      <w:rFonts w:ascii="Calibri" w:hAnsi="Calibri" w:cs="Calibri"/>
                                      <w:b/>
                                    </w:rPr>
                                  </w:pPr>
                                </w:p>
                                <w:p w14:paraId="3E3620AD" w14:textId="77777777" w:rsidR="00CA4777" w:rsidRDefault="00CA4777" w:rsidP="00EA5421">
                                  <w:pPr>
                                    <w:rPr>
                                      <w:rFonts w:ascii="Calibri" w:hAnsi="Calibri" w:cs="Calibri"/>
                                      <w:b/>
                                    </w:rPr>
                                  </w:pPr>
                                </w:p>
                                <w:p w14:paraId="3D90729A" w14:textId="77777777" w:rsidR="00CA4777" w:rsidRDefault="00CA4777" w:rsidP="00EA5421">
                                  <w:pPr>
                                    <w:rPr>
                                      <w:rFonts w:ascii="Calibri" w:hAnsi="Calibri" w:cs="Calibri"/>
                                      <w:b/>
                                    </w:rPr>
                                  </w:pPr>
                                </w:p>
                                <w:p w14:paraId="69894B0B" w14:textId="77777777" w:rsidR="00CA4777" w:rsidRDefault="00CA4777" w:rsidP="00EA5421">
                                  <w:pPr>
                                    <w:rPr>
                                      <w:rFonts w:ascii="Calibri" w:hAnsi="Calibri" w:cs="Calibri"/>
                                      <w:b/>
                                    </w:rPr>
                                  </w:pPr>
                                </w:p>
                                <w:p w14:paraId="5310E1AD" w14:textId="77777777" w:rsidR="00CA4777" w:rsidRDefault="00CA4777" w:rsidP="00EA5421">
                                  <w:pPr>
                                    <w:rPr>
                                      <w:rFonts w:ascii="Calibri" w:hAnsi="Calibri" w:cs="Calibri"/>
                                      <w:b/>
                                    </w:rPr>
                                  </w:pPr>
                                </w:p>
                                <w:p w14:paraId="49AE8D47" w14:textId="77777777" w:rsidR="00CA4777" w:rsidRDefault="00CA4777" w:rsidP="00EA5421">
                                  <w:pPr>
                                    <w:rPr>
                                      <w:rFonts w:ascii="Calibri" w:hAnsi="Calibri" w:cs="Calibri"/>
                                      <w:b/>
                                    </w:rPr>
                                  </w:pPr>
                                </w:p>
                                <w:p w14:paraId="486EB80E" w14:textId="77777777" w:rsidR="00CA4777" w:rsidRDefault="00CA4777" w:rsidP="00EA5421">
                                  <w:pPr>
                                    <w:rPr>
                                      <w:rFonts w:ascii="Calibri" w:hAnsi="Calibri" w:cs="Calibri"/>
                                      <w:b/>
                                    </w:rPr>
                                  </w:pPr>
                                </w:p>
                                <w:p w14:paraId="5A97D411" w14:textId="77777777" w:rsidR="00CA4777" w:rsidRDefault="00CA4777" w:rsidP="00EA5421">
                                  <w:pPr>
                                    <w:rPr>
                                      <w:rFonts w:ascii="Calibri" w:hAnsi="Calibri" w:cs="Calibri"/>
                                      <w:b/>
                                    </w:rPr>
                                  </w:pPr>
                                </w:p>
                                <w:p w14:paraId="0DAF67FF" w14:textId="77777777" w:rsidR="00CA4777" w:rsidRDefault="00CA4777" w:rsidP="00EA5421">
                                  <w:pPr>
                                    <w:rPr>
                                      <w:rFonts w:ascii="Calibri" w:hAnsi="Calibri" w:cs="Calibri"/>
                                      <w:b/>
                                    </w:rPr>
                                  </w:pPr>
                                </w:p>
                                <w:p w14:paraId="1D35509F" w14:textId="77777777" w:rsidR="00CA4777" w:rsidRDefault="00CA4777" w:rsidP="00EA5421">
                                  <w:pPr>
                                    <w:rPr>
                                      <w:rFonts w:ascii="Calibri" w:hAnsi="Calibri" w:cs="Calibri"/>
                                      <w:b/>
                                    </w:rPr>
                                  </w:pPr>
                                </w:p>
                                <w:p w14:paraId="216292F8" w14:textId="77777777" w:rsidR="00CA4777" w:rsidRDefault="00CA4777" w:rsidP="00EA5421">
                                  <w:pPr>
                                    <w:rPr>
                                      <w:rFonts w:ascii="Calibri" w:hAnsi="Calibri" w:cs="Calibri"/>
                                      <w:b/>
                                    </w:rPr>
                                  </w:pPr>
                                </w:p>
                                <w:p w14:paraId="5DACF834" w14:textId="77777777" w:rsidR="00CA4777" w:rsidRDefault="00CA4777" w:rsidP="00EA5421">
                                  <w:pPr>
                                    <w:rPr>
                                      <w:rFonts w:ascii="Calibri" w:hAnsi="Calibri" w:cs="Calibri"/>
                                      <w:b/>
                                    </w:rPr>
                                  </w:pPr>
                                </w:p>
                                <w:p w14:paraId="4FBAC100" w14:textId="77777777" w:rsidR="00CA4777" w:rsidRDefault="00CA4777" w:rsidP="00EA5421">
                                  <w:pPr>
                                    <w:rPr>
                                      <w:rFonts w:ascii="Calibri" w:hAnsi="Calibri" w:cs="Calibri"/>
                                      <w:b/>
                                    </w:rPr>
                                  </w:pPr>
                                </w:p>
                                <w:p w14:paraId="4A8AFC3C" w14:textId="77777777" w:rsidR="00CA4777" w:rsidRDefault="00CA4777" w:rsidP="00EA5421">
                                  <w:pPr>
                                    <w:rPr>
                                      <w:rFonts w:ascii="Calibri" w:hAnsi="Calibri" w:cs="Calibri"/>
                                      <w:b/>
                                    </w:rPr>
                                  </w:pPr>
                                </w:p>
                                <w:p w14:paraId="50FB5E77" w14:textId="77777777" w:rsidR="00CA4777" w:rsidRDefault="00CA4777" w:rsidP="00EA5421">
                                  <w:pPr>
                                    <w:rPr>
                                      <w:rFonts w:ascii="Calibri" w:hAnsi="Calibri" w:cs="Calibri"/>
                                      <w:b/>
                                    </w:rPr>
                                  </w:pPr>
                                </w:p>
                                <w:p w14:paraId="5663DECF" w14:textId="77777777" w:rsidR="00CA4777" w:rsidRDefault="00CA4777" w:rsidP="00EA5421">
                                  <w:pPr>
                                    <w:rPr>
                                      <w:rFonts w:ascii="Calibri" w:hAnsi="Calibri" w:cs="Calibri"/>
                                      <w:b/>
                                    </w:rPr>
                                  </w:pPr>
                                </w:p>
                                <w:p w14:paraId="50679466" w14:textId="16F253FD" w:rsidR="00CA4777" w:rsidRDefault="00CA4777" w:rsidP="00EA5421">
                                  <w:pPr>
                                    <w:rPr>
                                      <w:rFonts w:ascii="Calibri" w:hAnsi="Calibri" w:cs="Calibri"/>
                                      <w:b/>
                                    </w:rPr>
                                  </w:pPr>
                                </w:p>
                                <w:p w14:paraId="698CCCB3" w14:textId="33A7FBC0" w:rsidR="00CA4777" w:rsidRDefault="00CA4777" w:rsidP="00EA5421">
                                  <w:pPr>
                                    <w:rPr>
                                      <w:rFonts w:ascii="Calibri" w:hAnsi="Calibri" w:cs="Calibri"/>
                                      <w:b/>
                                    </w:rPr>
                                  </w:pPr>
                                </w:p>
                                <w:p w14:paraId="4E71B27E" w14:textId="77777777" w:rsidR="00CA4777" w:rsidRDefault="00CA4777" w:rsidP="00EA5421">
                                  <w:pPr>
                                    <w:rPr>
                                      <w:rFonts w:ascii="Calibri" w:hAnsi="Calibri" w:cs="Calibri"/>
                                      <w:b/>
                                    </w:rPr>
                                  </w:pPr>
                                </w:p>
                                <w:p w14:paraId="30B4E7CB" w14:textId="77777777" w:rsidR="00CA4777" w:rsidRDefault="00CA4777" w:rsidP="00EA5421">
                                  <w:pPr>
                                    <w:rPr>
                                      <w:rFonts w:ascii="Calibri" w:hAnsi="Calibri" w:cs="Calibri"/>
                                      <w:b/>
                                    </w:rPr>
                                  </w:pPr>
                                </w:p>
                                <w:p w14:paraId="272D2F50" w14:textId="77777777" w:rsidR="00CA4777" w:rsidRDefault="00CA4777" w:rsidP="00EA5421">
                                  <w:pPr>
                                    <w:rPr>
                                      <w:rFonts w:ascii="Calibri" w:hAnsi="Calibri" w:cs="Calibri"/>
                                      <w:b/>
                                    </w:rPr>
                                  </w:pPr>
                                </w:p>
                                <w:p w14:paraId="0B7CDE5E" w14:textId="77777777" w:rsidR="00CA4777" w:rsidRDefault="00CA4777" w:rsidP="00EA5421">
                                  <w:pPr>
                                    <w:rPr>
                                      <w:rFonts w:ascii="Calibri" w:hAnsi="Calibri" w:cs="Calibri"/>
                                      <w:b/>
                                    </w:rPr>
                                  </w:pPr>
                                </w:p>
                                <w:p w14:paraId="506B6881" w14:textId="77777777" w:rsidR="00CA4777" w:rsidRPr="00BF2CD8" w:rsidRDefault="00CA4777" w:rsidP="00EA5421">
                                  <w:pPr>
                                    <w:rPr>
                                      <w:rFonts w:ascii="Calibri" w:hAnsi="Calibri" w:cs="Calibri"/>
                                      <w:b/>
                                    </w:rPr>
                                  </w:pPr>
                                </w:p>
                                <w:p w14:paraId="43950B15" w14:textId="77777777" w:rsidR="00CA4777" w:rsidRPr="00BF2CD8" w:rsidRDefault="00CA4777" w:rsidP="00EA5421">
                                  <w:pPr>
                                    <w:rPr>
                                      <w:rFonts w:ascii="Calibri" w:hAnsi="Calibri" w:cs="Calibri"/>
                                      <w:b/>
                                    </w:rPr>
                                  </w:pPr>
                                </w:p>
                              </w:tc>
                            </w:tr>
                          </w:tbl>
                          <w:p w14:paraId="1F09A677" w14:textId="77777777" w:rsidR="00CA4777" w:rsidRPr="00F40FBE" w:rsidRDefault="00CA4777" w:rsidP="00CA4777">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8F804" id="Text Box 11" o:spid="_x0000_s1027" type="#_x0000_t202" style="position:absolute;margin-left:0;margin-top:2.6pt;width:448.5pt;height:62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" filled="f" strokeweight="1pt">
                <v:textbox>
                  <w:txbxContent>
                    <w:p w14:paraId="68458566" w14:textId="77777777" w:rsidR="00CA4777" w:rsidRPr="00171313" w:rsidRDefault="00CA4777" w:rsidP="00CA4777">
                      <w:pPr>
                        <w:pStyle w:val="Heading1"/>
                      </w:pPr>
                      <w:r w:rsidRPr="00171313">
                        <w:t>Your comments are requested</w:t>
                      </w:r>
                    </w:p>
                    <w:tbl>
                      <w:tblPr>
                        <w:tblStyle w:val="TableGrid"/>
                        <w:tblW w:w="0" w:type="auto"/>
                        <w:tblLook w:val="04A0" w:firstRow="1" w:lastRow="0" w:firstColumn="1" w:lastColumn="0" w:noHBand="0" w:noVBand="1"/>
                      </w:tblPr>
                      <w:tblGrid>
                        <w:gridCol w:w="8652"/>
                      </w:tblGrid>
                      <w:tr w:rsidR="00CA4777" w:rsidRPr="00F40FBE" w14:paraId="47D705E3" w14:textId="77777777" w:rsidTr="00CA4777">
                        <w:trPr>
                          <w:trHeight w:val="11516"/>
                        </w:trPr>
                        <w:tc>
                          <w:tcPr>
                            <w:tcW w:w="9016" w:type="dxa"/>
                            <w:shd w:val="clear" w:color="auto" w:fill="D9D9D9" w:themeFill="background1" w:themeFillShade="D9"/>
                          </w:tcPr>
                          <w:p w14:paraId="4E1B8F18" w14:textId="77777777" w:rsidR="00CA4777" w:rsidRPr="00BF2CD8" w:rsidRDefault="00CA4777" w:rsidP="00EA5421">
                            <w:pPr>
                              <w:rPr>
                                <w:rFonts w:ascii="Calibri" w:hAnsi="Calibri" w:cs="Calibri"/>
                                <w:b/>
                              </w:rPr>
                            </w:pPr>
                          </w:p>
                          <w:p w14:paraId="55E9213B" w14:textId="4D9BA027" w:rsidR="00CA4777" w:rsidRDefault="00CA4777" w:rsidP="00CA4777">
                            <w:pPr>
                              <w:rPr>
                                <w:rFonts w:ascii="Calibri" w:hAnsi="Calibri" w:cs="Calibri"/>
                                <w:b/>
                              </w:rPr>
                            </w:pPr>
                            <w:r w:rsidRPr="00BF2CD8">
                              <w:rPr>
                                <w:rFonts w:ascii="Calibri" w:hAnsi="Calibri" w:cs="Calibri"/>
                                <w:b/>
                              </w:rPr>
                              <w:t xml:space="preserve">The proposed </w:t>
                            </w:r>
                            <w:r w:rsidR="0001776F">
                              <w:rPr>
                                <w:rFonts w:ascii="Calibri" w:hAnsi="Calibri" w:cs="Calibri"/>
                                <w:b/>
                              </w:rPr>
                              <w:t>SFI Centres for Research Training (</w:t>
                            </w:r>
                            <w:r w:rsidRPr="00BF2CD8">
                              <w:rPr>
                                <w:rFonts w:ascii="Calibri" w:hAnsi="Calibri" w:cs="Calibri"/>
                                <w:b/>
                              </w:rPr>
                              <w:t>CRT</w:t>
                            </w:r>
                            <w:r w:rsidR="0001776F">
                              <w:rPr>
                                <w:rFonts w:ascii="Calibri" w:hAnsi="Calibri" w:cs="Calibri"/>
                                <w:b/>
                              </w:rPr>
                              <w:t>)</w:t>
                            </w:r>
                            <w:r w:rsidRPr="00BF2CD8">
                              <w:rPr>
                                <w:rFonts w:ascii="Calibri" w:hAnsi="Calibri" w:cs="Calibri"/>
                                <w:b/>
                              </w:rPr>
                              <w:t xml:space="preserve"> programme will fund research postgraduates at NFQ 9 and NFQ 10 levels: can you comment on the demand specifically for </w:t>
                            </w:r>
                            <w:r w:rsidR="00995862">
                              <w:rPr>
                                <w:rFonts w:ascii="Calibri" w:hAnsi="Calibri" w:cs="Calibri"/>
                                <w:b/>
                              </w:rPr>
                              <w:t>R</w:t>
                            </w:r>
                            <w:r w:rsidRPr="00BF2CD8">
                              <w:rPr>
                                <w:rFonts w:ascii="Calibri" w:hAnsi="Calibri" w:cs="Calibri"/>
                                <w:b/>
                              </w:rPr>
                              <w:t>esearch Masters versus for PhD graduates in specific sectors?</w:t>
                            </w:r>
                          </w:p>
                          <w:p w14:paraId="3CA5C2FC" w14:textId="77777777" w:rsidR="00CA4777" w:rsidRDefault="00CA4777" w:rsidP="00EA5421">
                            <w:pPr>
                              <w:rPr>
                                <w:rFonts w:ascii="Calibri" w:hAnsi="Calibri" w:cs="Calibri"/>
                                <w:b/>
                              </w:rPr>
                            </w:pPr>
                          </w:p>
                          <w:p w14:paraId="3E3620AD" w14:textId="77777777" w:rsidR="00CA4777" w:rsidRDefault="00CA4777" w:rsidP="00EA5421">
                            <w:pPr>
                              <w:rPr>
                                <w:rFonts w:ascii="Calibri" w:hAnsi="Calibri" w:cs="Calibri"/>
                                <w:b/>
                              </w:rPr>
                            </w:pPr>
                          </w:p>
                          <w:p w14:paraId="3D90729A" w14:textId="77777777" w:rsidR="00CA4777" w:rsidRDefault="00CA4777" w:rsidP="00EA5421">
                            <w:pPr>
                              <w:rPr>
                                <w:rFonts w:ascii="Calibri" w:hAnsi="Calibri" w:cs="Calibri"/>
                                <w:b/>
                              </w:rPr>
                            </w:pPr>
                          </w:p>
                          <w:p w14:paraId="69894B0B" w14:textId="77777777" w:rsidR="00CA4777" w:rsidRDefault="00CA4777" w:rsidP="00EA5421">
                            <w:pPr>
                              <w:rPr>
                                <w:rFonts w:ascii="Calibri" w:hAnsi="Calibri" w:cs="Calibri"/>
                                <w:b/>
                              </w:rPr>
                            </w:pPr>
                          </w:p>
                          <w:p w14:paraId="5310E1AD" w14:textId="77777777" w:rsidR="00CA4777" w:rsidRDefault="00CA4777" w:rsidP="00EA5421">
                            <w:pPr>
                              <w:rPr>
                                <w:rFonts w:ascii="Calibri" w:hAnsi="Calibri" w:cs="Calibri"/>
                                <w:b/>
                              </w:rPr>
                            </w:pPr>
                          </w:p>
                          <w:p w14:paraId="49AE8D47" w14:textId="77777777" w:rsidR="00CA4777" w:rsidRDefault="00CA4777" w:rsidP="00EA5421">
                            <w:pPr>
                              <w:rPr>
                                <w:rFonts w:ascii="Calibri" w:hAnsi="Calibri" w:cs="Calibri"/>
                                <w:b/>
                              </w:rPr>
                            </w:pPr>
                          </w:p>
                          <w:p w14:paraId="486EB80E" w14:textId="77777777" w:rsidR="00CA4777" w:rsidRDefault="00CA4777" w:rsidP="00EA5421">
                            <w:pPr>
                              <w:rPr>
                                <w:rFonts w:ascii="Calibri" w:hAnsi="Calibri" w:cs="Calibri"/>
                                <w:b/>
                              </w:rPr>
                            </w:pPr>
                          </w:p>
                          <w:p w14:paraId="5A97D411" w14:textId="77777777" w:rsidR="00CA4777" w:rsidRDefault="00CA4777" w:rsidP="00EA5421">
                            <w:pPr>
                              <w:rPr>
                                <w:rFonts w:ascii="Calibri" w:hAnsi="Calibri" w:cs="Calibri"/>
                                <w:b/>
                              </w:rPr>
                            </w:pPr>
                          </w:p>
                          <w:p w14:paraId="0DAF67FF" w14:textId="77777777" w:rsidR="00CA4777" w:rsidRDefault="00CA4777" w:rsidP="00EA5421">
                            <w:pPr>
                              <w:rPr>
                                <w:rFonts w:ascii="Calibri" w:hAnsi="Calibri" w:cs="Calibri"/>
                                <w:b/>
                              </w:rPr>
                            </w:pPr>
                          </w:p>
                          <w:p w14:paraId="1D35509F" w14:textId="77777777" w:rsidR="00CA4777" w:rsidRDefault="00CA4777" w:rsidP="00EA5421">
                            <w:pPr>
                              <w:rPr>
                                <w:rFonts w:ascii="Calibri" w:hAnsi="Calibri" w:cs="Calibri"/>
                                <w:b/>
                              </w:rPr>
                            </w:pPr>
                          </w:p>
                          <w:p w14:paraId="216292F8" w14:textId="77777777" w:rsidR="00CA4777" w:rsidRDefault="00CA4777" w:rsidP="00EA5421">
                            <w:pPr>
                              <w:rPr>
                                <w:rFonts w:ascii="Calibri" w:hAnsi="Calibri" w:cs="Calibri"/>
                                <w:b/>
                              </w:rPr>
                            </w:pPr>
                          </w:p>
                          <w:p w14:paraId="5DACF834" w14:textId="77777777" w:rsidR="00CA4777" w:rsidRDefault="00CA4777" w:rsidP="00EA5421">
                            <w:pPr>
                              <w:rPr>
                                <w:rFonts w:ascii="Calibri" w:hAnsi="Calibri" w:cs="Calibri"/>
                                <w:b/>
                              </w:rPr>
                            </w:pPr>
                          </w:p>
                          <w:p w14:paraId="4FBAC100" w14:textId="77777777" w:rsidR="00CA4777" w:rsidRDefault="00CA4777" w:rsidP="00EA5421">
                            <w:pPr>
                              <w:rPr>
                                <w:rFonts w:ascii="Calibri" w:hAnsi="Calibri" w:cs="Calibri"/>
                                <w:b/>
                              </w:rPr>
                            </w:pPr>
                          </w:p>
                          <w:p w14:paraId="4A8AFC3C" w14:textId="77777777" w:rsidR="00CA4777" w:rsidRDefault="00CA4777" w:rsidP="00EA5421">
                            <w:pPr>
                              <w:rPr>
                                <w:rFonts w:ascii="Calibri" w:hAnsi="Calibri" w:cs="Calibri"/>
                                <w:b/>
                              </w:rPr>
                            </w:pPr>
                          </w:p>
                          <w:p w14:paraId="50FB5E77" w14:textId="77777777" w:rsidR="00CA4777" w:rsidRDefault="00CA4777" w:rsidP="00EA5421">
                            <w:pPr>
                              <w:rPr>
                                <w:rFonts w:ascii="Calibri" w:hAnsi="Calibri" w:cs="Calibri"/>
                                <w:b/>
                              </w:rPr>
                            </w:pPr>
                          </w:p>
                          <w:p w14:paraId="5663DECF" w14:textId="77777777" w:rsidR="00CA4777" w:rsidRDefault="00CA4777" w:rsidP="00EA5421">
                            <w:pPr>
                              <w:rPr>
                                <w:rFonts w:ascii="Calibri" w:hAnsi="Calibri" w:cs="Calibri"/>
                                <w:b/>
                              </w:rPr>
                            </w:pPr>
                          </w:p>
                          <w:p w14:paraId="50679466" w14:textId="16F253FD" w:rsidR="00CA4777" w:rsidRDefault="00CA4777" w:rsidP="00EA5421">
                            <w:pPr>
                              <w:rPr>
                                <w:rFonts w:ascii="Calibri" w:hAnsi="Calibri" w:cs="Calibri"/>
                                <w:b/>
                              </w:rPr>
                            </w:pPr>
                          </w:p>
                          <w:p w14:paraId="698CCCB3" w14:textId="33A7FBC0" w:rsidR="00CA4777" w:rsidRDefault="00CA4777" w:rsidP="00EA5421">
                            <w:pPr>
                              <w:rPr>
                                <w:rFonts w:ascii="Calibri" w:hAnsi="Calibri" w:cs="Calibri"/>
                                <w:b/>
                              </w:rPr>
                            </w:pPr>
                          </w:p>
                          <w:p w14:paraId="4E71B27E" w14:textId="77777777" w:rsidR="00CA4777" w:rsidRDefault="00CA4777" w:rsidP="00EA5421">
                            <w:pPr>
                              <w:rPr>
                                <w:rFonts w:ascii="Calibri" w:hAnsi="Calibri" w:cs="Calibri"/>
                                <w:b/>
                              </w:rPr>
                            </w:pPr>
                          </w:p>
                          <w:p w14:paraId="30B4E7CB" w14:textId="77777777" w:rsidR="00CA4777" w:rsidRDefault="00CA4777" w:rsidP="00EA5421">
                            <w:pPr>
                              <w:rPr>
                                <w:rFonts w:ascii="Calibri" w:hAnsi="Calibri" w:cs="Calibri"/>
                                <w:b/>
                              </w:rPr>
                            </w:pPr>
                          </w:p>
                          <w:p w14:paraId="272D2F50" w14:textId="77777777" w:rsidR="00CA4777" w:rsidRDefault="00CA4777" w:rsidP="00EA5421">
                            <w:pPr>
                              <w:rPr>
                                <w:rFonts w:ascii="Calibri" w:hAnsi="Calibri" w:cs="Calibri"/>
                                <w:b/>
                              </w:rPr>
                            </w:pPr>
                          </w:p>
                          <w:p w14:paraId="0B7CDE5E" w14:textId="77777777" w:rsidR="00CA4777" w:rsidRDefault="00CA4777" w:rsidP="00EA5421">
                            <w:pPr>
                              <w:rPr>
                                <w:rFonts w:ascii="Calibri" w:hAnsi="Calibri" w:cs="Calibri"/>
                                <w:b/>
                              </w:rPr>
                            </w:pPr>
                          </w:p>
                          <w:p w14:paraId="506B6881" w14:textId="77777777" w:rsidR="00CA4777" w:rsidRPr="00BF2CD8" w:rsidRDefault="00CA4777" w:rsidP="00EA5421">
                            <w:pPr>
                              <w:rPr>
                                <w:rFonts w:ascii="Calibri" w:hAnsi="Calibri" w:cs="Calibri"/>
                                <w:b/>
                              </w:rPr>
                            </w:pPr>
                          </w:p>
                          <w:p w14:paraId="43950B15" w14:textId="77777777" w:rsidR="00CA4777" w:rsidRPr="00BF2CD8" w:rsidRDefault="00CA4777" w:rsidP="00EA5421">
                            <w:pPr>
                              <w:rPr>
                                <w:rFonts w:ascii="Calibri" w:hAnsi="Calibri" w:cs="Calibri"/>
                                <w:b/>
                              </w:rPr>
                            </w:pPr>
                          </w:p>
                        </w:tc>
                      </w:tr>
                    </w:tbl>
                    <w:p w14:paraId="1F09A677" w14:textId="77777777" w:rsidR="00CA4777" w:rsidRPr="00F40FBE" w:rsidRDefault="00CA4777" w:rsidP="00CA4777">
                      <w:pPr>
                        <w:rPr>
                          <w:rFonts w:ascii="Calibri" w:hAnsi="Calibri" w:cs="Calibri"/>
                          <w:b/>
                        </w:rPr>
                      </w:pPr>
                    </w:p>
                  </w:txbxContent>
                </v:textbox>
                <w10:wrap type="square" anchorx="margin"/>
              </v:shape>
            </w:pict>
          </mc:Fallback>
        </mc:AlternateContent>
      </w:r>
    </w:p>
    <w:p w14:paraId="7FCEA3B9" w14:textId="77777777" w:rsidR="00CA4777" w:rsidRPr="00AF78C0" w:rsidRDefault="00CA4777" w:rsidP="009E135E"/>
    <w:p w14:paraId="504F94D9" w14:textId="239AB902" w:rsidR="008A717C" w:rsidRPr="00AF78C0" w:rsidRDefault="00D1684A" w:rsidP="00BF2CD8">
      <w:pPr>
        <w:pStyle w:val="Heading1"/>
      </w:pPr>
      <w:r w:rsidRPr="00AF78C0">
        <w:t>Skills</w:t>
      </w:r>
      <w:r w:rsidR="00733286" w:rsidRPr="00AF78C0">
        <w:t xml:space="preserve"> and</w:t>
      </w:r>
      <w:r w:rsidR="008005C4" w:rsidRPr="00AF78C0">
        <w:t xml:space="preserve"> </w:t>
      </w:r>
      <w:r w:rsidR="00B91028" w:rsidRPr="00AF78C0">
        <w:t>Training</w:t>
      </w:r>
    </w:p>
    <w:p w14:paraId="6C1725FD" w14:textId="2E8E2A52" w:rsidR="002A4372" w:rsidRPr="00AF78C0" w:rsidRDefault="008A717C" w:rsidP="008A717C">
      <w:pPr>
        <w:jc w:val="both"/>
        <w:rPr>
          <w:rFonts w:ascii="Calibri" w:hAnsi="Calibri" w:cs="Calibri"/>
        </w:rPr>
      </w:pPr>
      <w:r w:rsidRPr="00AF78C0">
        <w:rPr>
          <w:rFonts w:ascii="Calibri" w:hAnsi="Calibri" w:cs="Calibri"/>
        </w:rPr>
        <w:t xml:space="preserve">The labour market is evolving </w:t>
      </w:r>
      <w:r w:rsidR="007C166B" w:rsidRPr="00AF78C0">
        <w:rPr>
          <w:rFonts w:ascii="Calibri" w:hAnsi="Calibri" w:cs="Calibri"/>
        </w:rPr>
        <w:t xml:space="preserve">more quickly than ever, particularly with the advent of disruptive technologies such as Artificial Intelligence, machine learning and the Internet of Things. </w:t>
      </w:r>
      <w:r w:rsidR="001229BA" w:rsidRPr="00AF78C0">
        <w:rPr>
          <w:rFonts w:ascii="Calibri" w:hAnsi="Calibri" w:cs="Calibri"/>
        </w:rPr>
        <w:t>In response to this evolution,</w:t>
      </w:r>
      <w:r w:rsidRPr="00AF78C0">
        <w:rPr>
          <w:rFonts w:ascii="Calibri" w:hAnsi="Calibri" w:cs="Calibri"/>
        </w:rPr>
        <w:t xml:space="preserve"> the specific occupations, skills and qualifications that are required </w:t>
      </w:r>
      <w:r w:rsidR="001229BA" w:rsidRPr="00AF78C0">
        <w:rPr>
          <w:rFonts w:ascii="Calibri" w:hAnsi="Calibri" w:cs="Calibri"/>
        </w:rPr>
        <w:t xml:space="preserve">also </w:t>
      </w:r>
      <w:r w:rsidRPr="00AF78C0">
        <w:rPr>
          <w:rFonts w:ascii="Calibri" w:hAnsi="Calibri" w:cs="Calibri"/>
        </w:rPr>
        <w:t xml:space="preserve">continue to change over time. </w:t>
      </w:r>
      <w:r w:rsidR="0001776F" w:rsidRPr="00AF78C0">
        <w:rPr>
          <w:rFonts w:ascii="Calibri" w:hAnsi="Calibri" w:cs="Calibri"/>
        </w:rPr>
        <w:t>Interdisciplinary approaches, including between “STEM” and “Non-STEM” subject areas</w:t>
      </w:r>
      <w:r w:rsidR="000B4683" w:rsidRPr="00AF78C0">
        <w:rPr>
          <w:rFonts w:ascii="Calibri" w:hAnsi="Calibri" w:cs="Calibri"/>
        </w:rPr>
        <w:t>,</w:t>
      </w:r>
      <w:r w:rsidR="0001776F" w:rsidRPr="00AF78C0">
        <w:rPr>
          <w:rFonts w:ascii="Calibri" w:hAnsi="Calibri" w:cs="Calibri"/>
        </w:rPr>
        <w:t xml:space="preserve"> will </w:t>
      </w:r>
      <w:r w:rsidR="002A4372" w:rsidRPr="00AF78C0">
        <w:rPr>
          <w:rFonts w:ascii="Calibri" w:hAnsi="Calibri" w:cs="Calibri"/>
        </w:rPr>
        <w:t>be</w:t>
      </w:r>
      <w:r w:rsidR="0001776F" w:rsidRPr="00AF78C0">
        <w:rPr>
          <w:rFonts w:ascii="Calibri" w:hAnsi="Calibri" w:cs="Calibri"/>
        </w:rPr>
        <w:t xml:space="preserve"> important </w:t>
      </w:r>
      <w:r w:rsidR="002A4372" w:rsidRPr="00AF78C0">
        <w:rPr>
          <w:rFonts w:ascii="Calibri" w:hAnsi="Calibri" w:cs="Calibri"/>
        </w:rPr>
        <w:t>in building research teams both in the public and private sectors</w:t>
      </w:r>
      <w:r w:rsidR="0001776F" w:rsidRPr="00AF78C0">
        <w:rPr>
          <w:rFonts w:ascii="Calibri" w:hAnsi="Calibri" w:cs="Calibri"/>
        </w:rPr>
        <w:t xml:space="preserve">. </w:t>
      </w:r>
    </w:p>
    <w:p w14:paraId="069EB443" w14:textId="47716745" w:rsidR="008A717C" w:rsidRPr="00AF78C0" w:rsidRDefault="008A717C" w:rsidP="008A717C">
      <w:pPr>
        <w:jc w:val="both"/>
        <w:rPr>
          <w:rFonts w:ascii="Calibri" w:hAnsi="Calibri" w:cs="Calibri"/>
        </w:rPr>
      </w:pPr>
      <w:r w:rsidRPr="00AF78C0">
        <w:rPr>
          <w:rFonts w:ascii="Calibri" w:hAnsi="Calibri" w:cs="Calibri"/>
        </w:rPr>
        <w:t xml:space="preserve">The first postgraduates from the SFI Centres for </w:t>
      </w:r>
      <w:r w:rsidR="00B30762">
        <w:rPr>
          <w:rFonts w:ascii="Calibri" w:hAnsi="Calibri" w:cs="Calibri"/>
        </w:rPr>
        <w:t>Research</w:t>
      </w:r>
      <w:r w:rsidRPr="00AF78C0">
        <w:rPr>
          <w:rFonts w:ascii="Calibri" w:hAnsi="Calibri" w:cs="Calibri"/>
        </w:rPr>
        <w:t xml:space="preserve"> Training will enter the workforce in 2021 for those undertaking Masters and in 2023 for those taking PhDs, so the skills they acquire must not only be relevant now but to the working environment they enter in the future. The increasingly interdisciplinary nature of the world of work is also resulting in overlap in the skills required across different sectors and occupations. The importance of </w:t>
      </w:r>
      <w:r w:rsidRPr="00AF78C0">
        <w:rPr>
          <w:rFonts w:ascii="Calibri" w:hAnsi="Calibri" w:cs="Calibri"/>
          <w:b/>
        </w:rPr>
        <w:t>cross-sectoral skills</w:t>
      </w:r>
      <w:r w:rsidRPr="00AF78C0">
        <w:rPr>
          <w:rFonts w:ascii="Calibri" w:hAnsi="Calibri" w:cs="Calibri"/>
        </w:rPr>
        <w:t xml:space="preserve"> has been reported, with demand for ICT skills including big data, data analytics, skills for international trade and engineering skills</w:t>
      </w:r>
      <w:r w:rsidR="000C24A0" w:rsidRPr="00AF78C0">
        <w:rPr>
          <w:rStyle w:val="FootnoteReference"/>
          <w:rFonts w:ascii="Calibri" w:hAnsi="Calibri" w:cs="Calibri"/>
        </w:rPr>
        <w:footnoteReference w:id="7"/>
      </w:r>
      <w:r w:rsidR="00D86BB3" w:rsidRPr="00AF78C0">
        <w:rPr>
          <w:rFonts w:ascii="Calibri" w:hAnsi="Calibri" w:cs="Calibri"/>
        </w:rPr>
        <w:t xml:space="preserve">. </w:t>
      </w:r>
      <w:r w:rsidRPr="00AF78C0">
        <w:rPr>
          <w:rFonts w:ascii="Calibri" w:hAnsi="Calibri" w:cs="Calibri"/>
        </w:rPr>
        <w:t xml:space="preserve">The growing importance of </w:t>
      </w:r>
      <w:r w:rsidRPr="00AF78C0">
        <w:rPr>
          <w:rFonts w:ascii="Calibri" w:hAnsi="Calibri" w:cs="Calibri"/>
          <w:b/>
        </w:rPr>
        <w:t>transversal skills</w:t>
      </w:r>
      <w:r w:rsidRPr="00AF78C0">
        <w:rPr>
          <w:rFonts w:ascii="Calibri" w:hAnsi="Calibri" w:cs="Calibri"/>
        </w:rPr>
        <w:t xml:space="preserve"> is also recognised examples of which include entrepreneurship, interpersonal skills; creative and innovation skills; practical skills; creativity, design and innovation; critical, analytical thinking skills; people skills; and management skills. In recognition of the importance of these different facets of skills needs, the Expert Group on Future Skills Needs (EGFSN) has included in their 2017/18 work programme</w:t>
      </w:r>
      <w:r w:rsidR="00150D9C" w:rsidRPr="00AF78C0">
        <w:rPr>
          <w:rStyle w:val="FootnoteReference"/>
          <w:rFonts w:ascii="Calibri" w:hAnsi="Calibri" w:cs="Calibri"/>
        </w:rPr>
        <w:footnoteReference w:id="8"/>
      </w:r>
      <w:r w:rsidRPr="00AF78C0">
        <w:rPr>
          <w:rFonts w:ascii="Calibri" w:hAnsi="Calibri" w:cs="Calibri"/>
        </w:rPr>
        <w:t xml:space="preserve"> studies into the provision for training in Design skills, skills needed for the Digital Economy, as well as cross-sectoral skills that may be needed for the potential implications of Brexit. </w:t>
      </w:r>
    </w:p>
    <w:p w14:paraId="148D2A5B" w14:textId="29E30FE6" w:rsidR="008A717C" w:rsidRPr="00AF78C0" w:rsidRDefault="008A717C" w:rsidP="004A5E0D">
      <w:pPr>
        <w:rPr>
          <w:rFonts w:ascii="Calibri" w:eastAsia="Times New Roman" w:hAnsi="Calibri" w:cs="Calibri"/>
          <w:lang w:eastAsia="en-IE"/>
        </w:rPr>
      </w:pPr>
      <w:r w:rsidRPr="00AF78C0">
        <w:rPr>
          <w:rFonts w:ascii="Calibri" w:eastAsia="Times New Roman" w:hAnsi="Calibri" w:cs="Calibri"/>
          <w:lang w:eastAsia="en-IE"/>
        </w:rPr>
        <w:t>SFI Centres for Research Training aim to provide postgraduates with a professional skillset to adapt to evolving workplaces and to ensure mobility of postgraduates between academia and industry.</w:t>
      </w:r>
    </w:p>
    <w:p w14:paraId="4D68B06D" w14:textId="77777777" w:rsidR="000B4683" w:rsidRPr="00AF78C0" w:rsidRDefault="000B4683" w:rsidP="000B4683">
      <w:pPr>
        <w:jc w:val="both"/>
        <w:rPr>
          <w:rFonts w:ascii="Calibri" w:eastAsia="Times New Roman" w:hAnsi="Calibri" w:cs="Calibri"/>
          <w:lang w:eastAsia="en-IE"/>
        </w:rPr>
      </w:pPr>
      <w:r w:rsidRPr="00AF78C0">
        <w:rPr>
          <w:rFonts w:ascii="Calibri" w:eastAsia="Times New Roman" w:hAnsi="Calibri" w:cs="Calibri"/>
          <w:lang w:eastAsia="en-IE"/>
        </w:rPr>
        <w:t>The National Framework for Doctoral Education endorses the following skills and attributes, as articulated in the IUA PhD Graduates’ Skills statement, as key educational objectives for all graduates of Irish doctoral programmes:</w:t>
      </w:r>
    </w:p>
    <w:p w14:paraId="444515D9" w14:textId="77777777" w:rsidR="000B4683" w:rsidRPr="00AF78C0" w:rsidRDefault="000B4683" w:rsidP="000B4683">
      <w:pPr>
        <w:pStyle w:val="ListParagraph"/>
        <w:numPr>
          <w:ilvl w:val="0"/>
          <w:numId w:val="20"/>
        </w:numPr>
        <w:rPr>
          <w:rFonts w:ascii="Calibri" w:eastAsia="Times New Roman" w:hAnsi="Calibri" w:cs="Calibri"/>
          <w:lang w:eastAsia="en-IE"/>
        </w:rPr>
      </w:pPr>
      <w:r w:rsidRPr="00AF78C0">
        <w:rPr>
          <w:rFonts w:ascii="Calibri" w:eastAsia="Times New Roman" w:hAnsi="Calibri" w:cs="Calibri"/>
          <w:lang w:eastAsia="en-IE"/>
        </w:rPr>
        <w:t>research skills and awareness;</w:t>
      </w:r>
    </w:p>
    <w:p w14:paraId="2963EDEA" w14:textId="77777777" w:rsidR="000B4683" w:rsidRPr="00AF78C0" w:rsidRDefault="000B4683" w:rsidP="000B4683">
      <w:pPr>
        <w:pStyle w:val="ListParagraph"/>
        <w:numPr>
          <w:ilvl w:val="0"/>
          <w:numId w:val="20"/>
        </w:numPr>
        <w:rPr>
          <w:rFonts w:ascii="Calibri" w:eastAsia="Times New Roman" w:hAnsi="Calibri" w:cs="Calibri"/>
          <w:lang w:eastAsia="en-IE"/>
        </w:rPr>
      </w:pPr>
      <w:r w:rsidRPr="00AF78C0">
        <w:rPr>
          <w:rFonts w:ascii="Calibri" w:eastAsia="Times New Roman" w:hAnsi="Calibri" w:cs="Calibri"/>
          <w:lang w:eastAsia="en-IE"/>
        </w:rPr>
        <w:t>ethics and social understanding;</w:t>
      </w:r>
    </w:p>
    <w:p w14:paraId="79AAF9CE" w14:textId="77777777" w:rsidR="000B4683" w:rsidRPr="00AF78C0" w:rsidRDefault="000B4683" w:rsidP="000B4683">
      <w:pPr>
        <w:pStyle w:val="ListParagraph"/>
        <w:numPr>
          <w:ilvl w:val="0"/>
          <w:numId w:val="20"/>
        </w:numPr>
        <w:rPr>
          <w:rFonts w:ascii="Calibri" w:eastAsia="Times New Roman" w:hAnsi="Calibri" w:cs="Calibri"/>
          <w:lang w:eastAsia="en-IE"/>
        </w:rPr>
      </w:pPr>
      <w:r w:rsidRPr="00AF78C0">
        <w:rPr>
          <w:rFonts w:ascii="Calibri" w:eastAsia="Times New Roman" w:hAnsi="Calibri" w:cs="Calibri"/>
          <w:lang w:eastAsia="en-IE"/>
        </w:rPr>
        <w:t>communication skills;</w:t>
      </w:r>
    </w:p>
    <w:p w14:paraId="2F3E3ED6" w14:textId="77777777" w:rsidR="000B4683" w:rsidRPr="00AF78C0" w:rsidRDefault="000B4683" w:rsidP="000B4683">
      <w:pPr>
        <w:pStyle w:val="ListParagraph"/>
        <w:numPr>
          <w:ilvl w:val="0"/>
          <w:numId w:val="20"/>
        </w:numPr>
        <w:rPr>
          <w:rFonts w:ascii="Calibri" w:eastAsia="Times New Roman" w:hAnsi="Calibri" w:cs="Calibri"/>
          <w:lang w:eastAsia="en-IE"/>
        </w:rPr>
      </w:pPr>
      <w:r w:rsidRPr="00AF78C0">
        <w:rPr>
          <w:rFonts w:ascii="Calibri" w:eastAsia="Times New Roman" w:hAnsi="Calibri" w:cs="Calibri"/>
          <w:lang w:eastAsia="en-IE"/>
        </w:rPr>
        <w:t>personal effectiveness/development;</w:t>
      </w:r>
    </w:p>
    <w:p w14:paraId="01FD59E8" w14:textId="77777777" w:rsidR="000B4683" w:rsidRPr="00AF78C0" w:rsidRDefault="000B4683" w:rsidP="000B4683">
      <w:pPr>
        <w:pStyle w:val="ListParagraph"/>
        <w:numPr>
          <w:ilvl w:val="0"/>
          <w:numId w:val="20"/>
        </w:numPr>
        <w:rPr>
          <w:rFonts w:ascii="Calibri" w:eastAsia="Times New Roman" w:hAnsi="Calibri" w:cs="Calibri"/>
          <w:lang w:eastAsia="en-IE"/>
        </w:rPr>
      </w:pPr>
      <w:r w:rsidRPr="00AF78C0">
        <w:rPr>
          <w:rFonts w:ascii="Calibri" w:eastAsia="Times New Roman" w:hAnsi="Calibri" w:cs="Calibri"/>
          <w:lang w:eastAsia="en-IE"/>
        </w:rPr>
        <w:t>team-working and leadership;</w:t>
      </w:r>
    </w:p>
    <w:p w14:paraId="6F6EDBAA" w14:textId="77777777" w:rsidR="000B4683" w:rsidRPr="00AF78C0" w:rsidRDefault="000B4683" w:rsidP="000B4683">
      <w:pPr>
        <w:pStyle w:val="ListParagraph"/>
        <w:numPr>
          <w:ilvl w:val="0"/>
          <w:numId w:val="20"/>
        </w:numPr>
        <w:rPr>
          <w:rFonts w:ascii="Calibri" w:eastAsia="Times New Roman" w:hAnsi="Calibri" w:cs="Calibri"/>
          <w:lang w:eastAsia="en-IE"/>
        </w:rPr>
      </w:pPr>
      <w:r w:rsidRPr="00AF78C0">
        <w:rPr>
          <w:rFonts w:ascii="Calibri" w:eastAsia="Times New Roman" w:hAnsi="Calibri" w:cs="Calibri"/>
          <w:lang w:eastAsia="en-IE"/>
        </w:rPr>
        <w:t>career management;</w:t>
      </w:r>
    </w:p>
    <w:p w14:paraId="098B64F4" w14:textId="5DA99382" w:rsidR="000B4683" w:rsidRPr="00AF78C0" w:rsidRDefault="000B4683" w:rsidP="002A4372">
      <w:pPr>
        <w:pStyle w:val="ListParagraph"/>
        <w:numPr>
          <w:ilvl w:val="0"/>
          <w:numId w:val="20"/>
        </w:numPr>
        <w:rPr>
          <w:rFonts w:ascii="Calibri" w:eastAsia="Times New Roman" w:hAnsi="Calibri" w:cs="Calibri"/>
          <w:lang w:eastAsia="en-IE"/>
        </w:rPr>
      </w:pPr>
      <w:r w:rsidRPr="00AF78C0">
        <w:rPr>
          <w:rFonts w:ascii="Calibri" w:eastAsia="Times New Roman" w:hAnsi="Calibri" w:cs="Calibri"/>
          <w:lang w:eastAsia="en-IE"/>
        </w:rPr>
        <w:t>entrepreneurship and innovation.</w:t>
      </w:r>
    </w:p>
    <w:p w14:paraId="4BA64B9C" w14:textId="3049E8A2" w:rsidR="008005C4" w:rsidRPr="00AF78C0" w:rsidRDefault="00837EDF" w:rsidP="00BF2CD8">
      <w:pPr>
        <w:rPr>
          <w:rFonts w:eastAsia="Times New Roman" w:cs="Times New Roman"/>
          <w:lang w:eastAsia="en-IE"/>
        </w:rPr>
      </w:pPr>
      <w:r w:rsidRPr="00AF78C0">
        <w:rPr>
          <w:noProof/>
          <w:lang w:eastAsia="en-IE"/>
        </w:rPr>
        <w:lastRenderedPageBreak/>
        <mc:AlternateContent>
          <mc:Choice Requires="wps">
            <w:drawing>
              <wp:anchor distT="0" distB="0" distL="114300" distR="114300" simplePos="0" relativeHeight="251661312" behindDoc="0" locked="0" layoutInCell="1" allowOverlap="1" wp14:anchorId="02F1F96D" wp14:editId="6475BCAC">
                <wp:simplePos x="0" y="0"/>
                <wp:positionH relativeFrom="margin">
                  <wp:align>left</wp:align>
                </wp:positionH>
                <wp:positionV relativeFrom="paragraph">
                  <wp:posOffset>0</wp:posOffset>
                </wp:positionV>
                <wp:extent cx="5553075" cy="84867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5553075" cy="8486775"/>
                        </a:xfrm>
                        <a:prstGeom prst="rect">
                          <a:avLst/>
                        </a:prstGeom>
                        <a:noFill/>
                        <a:ln w="12700">
                          <a:solidFill>
                            <a:prstClr val="black"/>
                          </a:solidFill>
                        </a:ln>
                      </wps:spPr>
                      <wps:txbx>
                        <w:txbxContent>
                          <w:p w14:paraId="2CD28820" w14:textId="77777777" w:rsidR="00837EDF" w:rsidRPr="00D2093D" w:rsidRDefault="00837EDF" w:rsidP="00837EDF">
                            <w:pPr>
                              <w:pStyle w:val="Heading1"/>
                            </w:pPr>
                            <w:bookmarkStart w:id="6" w:name="_Hlk506202203"/>
                            <w:r>
                              <w:t>Your comments are requested</w:t>
                            </w:r>
                          </w:p>
                          <w:bookmarkEnd w:id="6"/>
                          <w:p w14:paraId="23BD05F9" w14:textId="77777777" w:rsidR="00837EDF" w:rsidRPr="00873F6E" w:rsidRDefault="00837EDF" w:rsidP="004A5E0D"/>
                          <w:tbl>
                            <w:tblPr>
                              <w:tblStyle w:val="TableGrid"/>
                              <w:tblW w:w="0" w:type="auto"/>
                              <w:tblLook w:val="04A0" w:firstRow="1" w:lastRow="0" w:firstColumn="1" w:lastColumn="0" w:noHBand="0" w:noVBand="1"/>
                            </w:tblPr>
                            <w:tblGrid>
                              <w:gridCol w:w="8427"/>
                            </w:tblGrid>
                            <w:tr w:rsidR="00837EDF" w14:paraId="437C9D3E" w14:textId="77777777" w:rsidTr="00CA4777">
                              <w:trPr>
                                <w:trHeight w:val="11923"/>
                              </w:trPr>
                              <w:tc>
                                <w:tcPr>
                                  <w:tcW w:w="9016" w:type="dxa"/>
                                  <w:shd w:val="clear" w:color="auto" w:fill="D9D9D9" w:themeFill="background1" w:themeFillShade="D9"/>
                                </w:tcPr>
                                <w:p w14:paraId="49AEE0DB" w14:textId="1EE6E25E" w:rsidR="00837EDF" w:rsidRDefault="00837EDF" w:rsidP="001E3E8E">
                                  <w:pPr>
                                    <w:spacing w:after="240"/>
                                    <w:rPr>
                                      <w:rFonts w:ascii="Calibri" w:hAnsi="Calibri" w:cs="Calibri"/>
                                      <w:b/>
                                    </w:rPr>
                                  </w:pPr>
                                  <w:r w:rsidRPr="00F40FBE">
                                    <w:rPr>
                                      <w:rFonts w:ascii="Calibri" w:hAnsi="Calibri" w:cs="Calibri"/>
                                      <w:b/>
                                    </w:rPr>
                                    <w:t>Recognising the importance of training in (i) transversal, (ii) cross-sectoral and (iii) discipline-specific skills, what essential skills in each of these categories should a postgraduate acquire to prepare them for current and future workplaces?</w:t>
                                  </w:r>
                                  <w:r w:rsidR="002A4372">
                                    <w:rPr>
                                      <w:rFonts w:ascii="Calibri" w:hAnsi="Calibri" w:cs="Calibri"/>
                                      <w:b/>
                                    </w:rPr>
                                    <w:t xml:space="preserve">  Are there </w:t>
                                  </w:r>
                                  <w:r w:rsidR="00261AD0">
                                    <w:rPr>
                                      <w:rFonts w:ascii="Calibri" w:hAnsi="Calibri" w:cs="Calibri"/>
                                      <w:b/>
                                    </w:rPr>
                                    <w:t>other skills and attributes (in addition to those in the National Framework)</w:t>
                                  </w:r>
                                  <w:r w:rsidR="002A4372">
                                    <w:rPr>
                                      <w:rFonts w:ascii="Calibri" w:hAnsi="Calibri" w:cs="Calibri"/>
                                      <w:b/>
                                    </w:rPr>
                                    <w:t xml:space="preserve"> </w:t>
                                  </w:r>
                                  <w:r w:rsidR="00261AD0">
                                    <w:rPr>
                                      <w:rFonts w:ascii="Calibri" w:hAnsi="Calibri" w:cs="Calibri"/>
                                      <w:b/>
                                    </w:rPr>
                                    <w:t>that need to be reflected in the new SFI programme?</w:t>
                                  </w:r>
                                </w:p>
                                <w:p w14:paraId="38B718D8" w14:textId="3C55920F" w:rsidR="003D6FDE" w:rsidRDefault="003D6FDE" w:rsidP="001E3E8E">
                                  <w:pPr>
                                    <w:spacing w:after="240"/>
                                    <w:rPr>
                                      <w:rFonts w:ascii="Calibri" w:hAnsi="Calibri" w:cs="Calibri"/>
                                      <w:b/>
                                    </w:rPr>
                                  </w:pPr>
                                </w:p>
                                <w:p w14:paraId="39D12157" w14:textId="77777777" w:rsidR="003D6FDE" w:rsidRDefault="003D6FDE" w:rsidP="001E3E8E">
                                  <w:pPr>
                                    <w:spacing w:after="240"/>
                                    <w:rPr>
                                      <w:rFonts w:ascii="Calibri" w:hAnsi="Calibri" w:cs="Calibri"/>
                                      <w:b/>
                                    </w:rPr>
                                  </w:pPr>
                                </w:p>
                                <w:p w14:paraId="42315099" w14:textId="5DFF4251" w:rsidR="003D6FDE" w:rsidRDefault="003D6FDE" w:rsidP="001E3E8E">
                                  <w:pPr>
                                    <w:spacing w:after="240"/>
                                    <w:rPr>
                                      <w:rFonts w:ascii="Calibri" w:hAnsi="Calibri" w:cs="Calibri"/>
                                      <w:b/>
                                    </w:rPr>
                                  </w:pPr>
                                </w:p>
                                <w:p w14:paraId="249FFBD6" w14:textId="442ADA3D" w:rsidR="00CA4777" w:rsidRDefault="00CA4777" w:rsidP="001E3E8E">
                                  <w:pPr>
                                    <w:spacing w:after="240"/>
                                    <w:rPr>
                                      <w:rFonts w:ascii="Calibri" w:hAnsi="Calibri" w:cs="Calibri"/>
                                      <w:b/>
                                    </w:rPr>
                                  </w:pPr>
                                </w:p>
                                <w:p w14:paraId="3B0320DD" w14:textId="4DDB6AE9" w:rsidR="00CA4777" w:rsidRDefault="00CA4777" w:rsidP="001E3E8E">
                                  <w:pPr>
                                    <w:spacing w:after="240"/>
                                    <w:rPr>
                                      <w:rFonts w:ascii="Calibri" w:hAnsi="Calibri" w:cs="Calibri"/>
                                      <w:b/>
                                    </w:rPr>
                                  </w:pPr>
                                </w:p>
                                <w:p w14:paraId="75A14F79" w14:textId="61565235" w:rsidR="00CA4777" w:rsidRDefault="00CA4777" w:rsidP="001E3E8E">
                                  <w:pPr>
                                    <w:spacing w:after="240"/>
                                    <w:rPr>
                                      <w:rFonts w:ascii="Calibri" w:hAnsi="Calibri" w:cs="Calibri"/>
                                      <w:b/>
                                    </w:rPr>
                                  </w:pPr>
                                </w:p>
                                <w:p w14:paraId="479CAD25" w14:textId="14B917E5" w:rsidR="00CA4777" w:rsidRDefault="00CA4777" w:rsidP="001E3E8E">
                                  <w:pPr>
                                    <w:spacing w:after="240"/>
                                    <w:rPr>
                                      <w:rFonts w:ascii="Calibri" w:hAnsi="Calibri" w:cs="Calibri"/>
                                      <w:b/>
                                    </w:rPr>
                                  </w:pPr>
                                </w:p>
                                <w:p w14:paraId="1BD662AB" w14:textId="552B7647" w:rsidR="00CA4777" w:rsidRDefault="00CA4777" w:rsidP="001E3E8E">
                                  <w:pPr>
                                    <w:spacing w:after="240"/>
                                    <w:rPr>
                                      <w:rFonts w:ascii="Calibri" w:hAnsi="Calibri" w:cs="Calibri"/>
                                      <w:b/>
                                    </w:rPr>
                                  </w:pPr>
                                </w:p>
                                <w:p w14:paraId="7F65552F" w14:textId="1C9B1017" w:rsidR="00CA4777" w:rsidRDefault="00CA4777" w:rsidP="001E3E8E">
                                  <w:pPr>
                                    <w:spacing w:after="240"/>
                                    <w:rPr>
                                      <w:rFonts w:ascii="Calibri" w:hAnsi="Calibri" w:cs="Calibri"/>
                                      <w:b/>
                                    </w:rPr>
                                  </w:pPr>
                                </w:p>
                                <w:p w14:paraId="03C4F277" w14:textId="5582094E" w:rsidR="00CA4777" w:rsidRDefault="00CA4777" w:rsidP="001E3E8E">
                                  <w:pPr>
                                    <w:spacing w:after="240"/>
                                    <w:rPr>
                                      <w:rFonts w:ascii="Calibri" w:hAnsi="Calibri" w:cs="Calibri"/>
                                      <w:b/>
                                    </w:rPr>
                                  </w:pPr>
                                </w:p>
                                <w:p w14:paraId="78ABE7E6" w14:textId="2CD03BDF" w:rsidR="00CA4777" w:rsidRDefault="00CA4777" w:rsidP="001E3E8E">
                                  <w:pPr>
                                    <w:spacing w:after="240"/>
                                    <w:rPr>
                                      <w:rFonts w:ascii="Calibri" w:hAnsi="Calibri" w:cs="Calibri"/>
                                      <w:b/>
                                    </w:rPr>
                                  </w:pPr>
                                </w:p>
                                <w:p w14:paraId="4B959AD3" w14:textId="30AE36CE" w:rsidR="00CA4777" w:rsidRDefault="00CA4777" w:rsidP="001E3E8E">
                                  <w:pPr>
                                    <w:spacing w:after="240"/>
                                    <w:rPr>
                                      <w:rFonts w:ascii="Calibri" w:hAnsi="Calibri" w:cs="Calibri"/>
                                      <w:b/>
                                    </w:rPr>
                                  </w:pPr>
                                </w:p>
                                <w:p w14:paraId="26795C4C" w14:textId="7D96A43B" w:rsidR="00CA4777" w:rsidRDefault="00CA4777" w:rsidP="001E3E8E">
                                  <w:pPr>
                                    <w:spacing w:after="240"/>
                                    <w:rPr>
                                      <w:rFonts w:ascii="Calibri" w:hAnsi="Calibri" w:cs="Calibri"/>
                                      <w:b/>
                                    </w:rPr>
                                  </w:pPr>
                                </w:p>
                                <w:p w14:paraId="172775C1" w14:textId="05A867CA" w:rsidR="00CA4777" w:rsidRDefault="00CA4777" w:rsidP="001E3E8E">
                                  <w:pPr>
                                    <w:spacing w:after="240"/>
                                    <w:rPr>
                                      <w:rFonts w:ascii="Calibri" w:hAnsi="Calibri" w:cs="Calibri"/>
                                      <w:b/>
                                    </w:rPr>
                                  </w:pPr>
                                </w:p>
                                <w:p w14:paraId="28A26702" w14:textId="33AABAD5" w:rsidR="00CA4777" w:rsidRDefault="00CA4777" w:rsidP="001E3E8E">
                                  <w:pPr>
                                    <w:spacing w:after="240"/>
                                    <w:rPr>
                                      <w:rFonts w:ascii="Calibri" w:hAnsi="Calibri" w:cs="Calibri"/>
                                      <w:b/>
                                    </w:rPr>
                                  </w:pPr>
                                </w:p>
                                <w:p w14:paraId="37CE5A71" w14:textId="0730E98C" w:rsidR="00CA4777" w:rsidRDefault="00CA4777" w:rsidP="001E3E8E">
                                  <w:pPr>
                                    <w:spacing w:after="240"/>
                                    <w:rPr>
                                      <w:rFonts w:ascii="Calibri" w:hAnsi="Calibri" w:cs="Calibri"/>
                                      <w:b/>
                                    </w:rPr>
                                  </w:pPr>
                                </w:p>
                                <w:p w14:paraId="7A7C5248" w14:textId="77777777" w:rsidR="00CA4777" w:rsidRDefault="00CA4777" w:rsidP="001E3E8E">
                                  <w:pPr>
                                    <w:spacing w:after="240"/>
                                    <w:rPr>
                                      <w:rFonts w:ascii="Calibri" w:hAnsi="Calibri" w:cs="Calibri"/>
                                      <w:b/>
                                    </w:rPr>
                                  </w:pPr>
                                </w:p>
                                <w:p w14:paraId="414B9D73" w14:textId="77777777" w:rsidR="003D6FDE" w:rsidRDefault="003D6FDE" w:rsidP="001E3E8E">
                                  <w:pPr>
                                    <w:spacing w:after="240"/>
                                    <w:rPr>
                                      <w:rFonts w:ascii="Calibri" w:hAnsi="Calibri" w:cs="Calibri"/>
                                      <w:b/>
                                    </w:rPr>
                                  </w:pPr>
                                </w:p>
                                <w:p w14:paraId="259AECD6" w14:textId="7BC14A48" w:rsidR="003D6FDE" w:rsidRPr="00F40FBE" w:rsidRDefault="003D6FDE" w:rsidP="001E3E8E">
                                  <w:pPr>
                                    <w:spacing w:after="240"/>
                                    <w:rPr>
                                      <w:rFonts w:ascii="Calibri" w:eastAsia="Times New Roman" w:hAnsi="Calibri" w:cs="Calibri"/>
                                      <w:b/>
                                      <w:sz w:val="24"/>
                                      <w:szCs w:val="24"/>
                                      <w:lang w:eastAsia="en-IE"/>
                                    </w:rPr>
                                  </w:pPr>
                                </w:p>
                              </w:tc>
                            </w:tr>
                          </w:tbl>
                          <w:p w14:paraId="1EA922A6" w14:textId="77777777" w:rsidR="00837EDF" w:rsidRPr="006A088E" w:rsidRDefault="00837EDF" w:rsidP="006A088E">
                            <w:pPr>
                              <w:jc w:val="both"/>
                              <w:rPr>
                                <w:rFonts w:eastAsia="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1F96D" id="Text Box 2" o:spid="_x0000_s1028" type="#_x0000_t202" style="position:absolute;margin-left:0;margin-top:0;width:437.25pt;height:66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" filled="f" strokeweight="1pt">
                <v:textbox>
                  <w:txbxContent>
                    <w:p w14:paraId="2CD28820" w14:textId="77777777" w:rsidR="00837EDF" w:rsidRPr="00D2093D" w:rsidRDefault="00837EDF" w:rsidP="00837EDF">
                      <w:pPr>
                        <w:pStyle w:val="Heading1"/>
                      </w:pPr>
                      <w:bookmarkStart w:id="7" w:name="_Hlk506202203"/>
                      <w:r>
                        <w:t>Your comments are requested</w:t>
                      </w:r>
                    </w:p>
                    <w:bookmarkEnd w:id="7"/>
                    <w:p w14:paraId="23BD05F9" w14:textId="77777777" w:rsidR="00837EDF" w:rsidRPr="00873F6E" w:rsidRDefault="00837EDF" w:rsidP="004A5E0D"/>
                    <w:tbl>
                      <w:tblPr>
                        <w:tblStyle w:val="TableGrid"/>
                        <w:tblW w:w="0" w:type="auto"/>
                        <w:tblLook w:val="04A0" w:firstRow="1" w:lastRow="0" w:firstColumn="1" w:lastColumn="0" w:noHBand="0" w:noVBand="1"/>
                      </w:tblPr>
                      <w:tblGrid>
                        <w:gridCol w:w="8427"/>
                      </w:tblGrid>
                      <w:tr w:rsidR="00837EDF" w14:paraId="437C9D3E" w14:textId="77777777" w:rsidTr="00CA4777">
                        <w:trPr>
                          <w:trHeight w:val="11923"/>
                        </w:trPr>
                        <w:tc>
                          <w:tcPr>
                            <w:tcW w:w="9016" w:type="dxa"/>
                            <w:shd w:val="clear" w:color="auto" w:fill="D9D9D9" w:themeFill="background1" w:themeFillShade="D9"/>
                          </w:tcPr>
                          <w:p w14:paraId="49AEE0DB" w14:textId="1EE6E25E" w:rsidR="00837EDF" w:rsidRDefault="00837EDF" w:rsidP="001E3E8E">
                            <w:pPr>
                              <w:spacing w:after="240"/>
                              <w:rPr>
                                <w:rFonts w:ascii="Calibri" w:hAnsi="Calibri" w:cs="Calibri"/>
                                <w:b/>
                              </w:rPr>
                            </w:pPr>
                            <w:r w:rsidRPr="00F40FBE">
                              <w:rPr>
                                <w:rFonts w:ascii="Calibri" w:hAnsi="Calibri" w:cs="Calibri"/>
                                <w:b/>
                              </w:rPr>
                              <w:t>Recognising the importance of training in (i) transversal, (ii) cross-sectoral and (iii) discipline-specific skills, what essential skills in each of these categories should a postgraduate acquire to prepare them for current and future workplaces?</w:t>
                            </w:r>
                            <w:r w:rsidR="002A4372">
                              <w:rPr>
                                <w:rFonts w:ascii="Calibri" w:hAnsi="Calibri" w:cs="Calibri"/>
                                <w:b/>
                              </w:rPr>
                              <w:t xml:space="preserve">  Are there </w:t>
                            </w:r>
                            <w:r w:rsidR="00261AD0">
                              <w:rPr>
                                <w:rFonts w:ascii="Calibri" w:hAnsi="Calibri" w:cs="Calibri"/>
                                <w:b/>
                              </w:rPr>
                              <w:t>other skills and attributes (in addition to those in the National Framework)</w:t>
                            </w:r>
                            <w:r w:rsidR="002A4372">
                              <w:rPr>
                                <w:rFonts w:ascii="Calibri" w:hAnsi="Calibri" w:cs="Calibri"/>
                                <w:b/>
                              </w:rPr>
                              <w:t xml:space="preserve"> </w:t>
                            </w:r>
                            <w:r w:rsidR="00261AD0">
                              <w:rPr>
                                <w:rFonts w:ascii="Calibri" w:hAnsi="Calibri" w:cs="Calibri"/>
                                <w:b/>
                              </w:rPr>
                              <w:t>that need to be reflected in the new SFI programme?</w:t>
                            </w:r>
                          </w:p>
                          <w:p w14:paraId="38B718D8" w14:textId="3C55920F" w:rsidR="003D6FDE" w:rsidRDefault="003D6FDE" w:rsidP="001E3E8E">
                            <w:pPr>
                              <w:spacing w:after="240"/>
                              <w:rPr>
                                <w:rFonts w:ascii="Calibri" w:hAnsi="Calibri" w:cs="Calibri"/>
                                <w:b/>
                              </w:rPr>
                            </w:pPr>
                          </w:p>
                          <w:p w14:paraId="39D12157" w14:textId="77777777" w:rsidR="003D6FDE" w:rsidRDefault="003D6FDE" w:rsidP="001E3E8E">
                            <w:pPr>
                              <w:spacing w:after="240"/>
                              <w:rPr>
                                <w:rFonts w:ascii="Calibri" w:hAnsi="Calibri" w:cs="Calibri"/>
                                <w:b/>
                              </w:rPr>
                            </w:pPr>
                          </w:p>
                          <w:p w14:paraId="42315099" w14:textId="5DFF4251" w:rsidR="003D6FDE" w:rsidRDefault="003D6FDE" w:rsidP="001E3E8E">
                            <w:pPr>
                              <w:spacing w:after="240"/>
                              <w:rPr>
                                <w:rFonts w:ascii="Calibri" w:hAnsi="Calibri" w:cs="Calibri"/>
                                <w:b/>
                              </w:rPr>
                            </w:pPr>
                          </w:p>
                          <w:p w14:paraId="249FFBD6" w14:textId="442ADA3D" w:rsidR="00CA4777" w:rsidRDefault="00CA4777" w:rsidP="001E3E8E">
                            <w:pPr>
                              <w:spacing w:after="240"/>
                              <w:rPr>
                                <w:rFonts w:ascii="Calibri" w:hAnsi="Calibri" w:cs="Calibri"/>
                                <w:b/>
                              </w:rPr>
                            </w:pPr>
                          </w:p>
                          <w:p w14:paraId="3B0320DD" w14:textId="4DDB6AE9" w:rsidR="00CA4777" w:rsidRDefault="00CA4777" w:rsidP="001E3E8E">
                            <w:pPr>
                              <w:spacing w:after="240"/>
                              <w:rPr>
                                <w:rFonts w:ascii="Calibri" w:hAnsi="Calibri" w:cs="Calibri"/>
                                <w:b/>
                              </w:rPr>
                            </w:pPr>
                          </w:p>
                          <w:p w14:paraId="75A14F79" w14:textId="61565235" w:rsidR="00CA4777" w:rsidRDefault="00CA4777" w:rsidP="001E3E8E">
                            <w:pPr>
                              <w:spacing w:after="240"/>
                              <w:rPr>
                                <w:rFonts w:ascii="Calibri" w:hAnsi="Calibri" w:cs="Calibri"/>
                                <w:b/>
                              </w:rPr>
                            </w:pPr>
                          </w:p>
                          <w:p w14:paraId="479CAD25" w14:textId="14B917E5" w:rsidR="00CA4777" w:rsidRDefault="00CA4777" w:rsidP="001E3E8E">
                            <w:pPr>
                              <w:spacing w:after="240"/>
                              <w:rPr>
                                <w:rFonts w:ascii="Calibri" w:hAnsi="Calibri" w:cs="Calibri"/>
                                <w:b/>
                              </w:rPr>
                            </w:pPr>
                          </w:p>
                          <w:p w14:paraId="1BD662AB" w14:textId="552B7647" w:rsidR="00CA4777" w:rsidRDefault="00CA4777" w:rsidP="001E3E8E">
                            <w:pPr>
                              <w:spacing w:after="240"/>
                              <w:rPr>
                                <w:rFonts w:ascii="Calibri" w:hAnsi="Calibri" w:cs="Calibri"/>
                                <w:b/>
                              </w:rPr>
                            </w:pPr>
                          </w:p>
                          <w:p w14:paraId="7F65552F" w14:textId="1C9B1017" w:rsidR="00CA4777" w:rsidRDefault="00CA4777" w:rsidP="001E3E8E">
                            <w:pPr>
                              <w:spacing w:after="240"/>
                              <w:rPr>
                                <w:rFonts w:ascii="Calibri" w:hAnsi="Calibri" w:cs="Calibri"/>
                                <w:b/>
                              </w:rPr>
                            </w:pPr>
                          </w:p>
                          <w:p w14:paraId="03C4F277" w14:textId="5582094E" w:rsidR="00CA4777" w:rsidRDefault="00CA4777" w:rsidP="001E3E8E">
                            <w:pPr>
                              <w:spacing w:after="240"/>
                              <w:rPr>
                                <w:rFonts w:ascii="Calibri" w:hAnsi="Calibri" w:cs="Calibri"/>
                                <w:b/>
                              </w:rPr>
                            </w:pPr>
                          </w:p>
                          <w:p w14:paraId="78ABE7E6" w14:textId="2CD03BDF" w:rsidR="00CA4777" w:rsidRDefault="00CA4777" w:rsidP="001E3E8E">
                            <w:pPr>
                              <w:spacing w:after="240"/>
                              <w:rPr>
                                <w:rFonts w:ascii="Calibri" w:hAnsi="Calibri" w:cs="Calibri"/>
                                <w:b/>
                              </w:rPr>
                            </w:pPr>
                          </w:p>
                          <w:p w14:paraId="4B959AD3" w14:textId="30AE36CE" w:rsidR="00CA4777" w:rsidRDefault="00CA4777" w:rsidP="001E3E8E">
                            <w:pPr>
                              <w:spacing w:after="240"/>
                              <w:rPr>
                                <w:rFonts w:ascii="Calibri" w:hAnsi="Calibri" w:cs="Calibri"/>
                                <w:b/>
                              </w:rPr>
                            </w:pPr>
                          </w:p>
                          <w:p w14:paraId="26795C4C" w14:textId="7D96A43B" w:rsidR="00CA4777" w:rsidRDefault="00CA4777" w:rsidP="001E3E8E">
                            <w:pPr>
                              <w:spacing w:after="240"/>
                              <w:rPr>
                                <w:rFonts w:ascii="Calibri" w:hAnsi="Calibri" w:cs="Calibri"/>
                                <w:b/>
                              </w:rPr>
                            </w:pPr>
                          </w:p>
                          <w:p w14:paraId="172775C1" w14:textId="05A867CA" w:rsidR="00CA4777" w:rsidRDefault="00CA4777" w:rsidP="001E3E8E">
                            <w:pPr>
                              <w:spacing w:after="240"/>
                              <w:rPr>
                                <w:rFonts w:ascii="Calibri" w:hAnsi="Calibri" w:cs="Calibri"/>
                                <w:b/>
                              </w:rPr>
                            </w:pPr>
                          </w:p>
                          <w:p w14:paraId="28A26702" w14:textId="33AABAD5" w:rsidR="00CA4777" w:rsidRDefault="00CA4777" w:rsidP="001E3E8E">
                            <w:pPr>
                              <w:spacing w:after="240"/>
                              <w:rPr>
                                <w:rFonts w:ascii="Calibri" w:hAnsi="Calibri" w:cs="Calibri"/>
                                <w:b/>
                              </w:rPr>
                            </w:pPr>
                          </w:p>
                          <w:p w14:paraId="37CE5A71" w14:textId="0730E98C" w:rsidR="00CA4777" w:rsidRDefault="00CA4777" w:rsidP="001E3E8E">
                            <w:pPr>
                              <w:spacing w:after="240"/>
                              <w:rPr>
                                <w:rFonts w:ascii="Calibri" w:hAnsi="Calibri" w:cs="Calibri"/>
                                <w:b/>
                              </w:rPr>
                            </w:pPr>
                          </w:p>
                          <w:p w14:paraId="7A7C5248" w14:textId="77777777" w:rsidR="00CA4777" w:rsidRDefault="00CA4777" w:rsidP="001E3E8E">
                            <w:pPr>
                              <w:spacing w:after="240"/>
                              <w:rPr>
                                <w:rFonts w:ascii="Calibri" w:hAnsi="Calibri" w:cs="Calibri"/>
                                <w:b/>
                              </w:rPr>
                            </w:pPr>
                          </w:p>
                          <w:p w14:paraId="414B9D73" w14:textId="77777777" w:rsidR="003D6FDE" w:rsidRDefault="003D6FDE" w:rsidP="001E3E8E">
                            <w:pPr>
                              <w:spacing w:after="240"/>
                              <w:rPr>
                                <w:rFonts w:ascii="Calibri" w:hAnsi="Calibri" w:cs="Calibri"/>
                                <w:b/>
                              </w:rPr>
                            </w:pPr>
                          </w:p>
                          <w:p w14:paraId="259AECD6" w14:textId="7BC14A48" w:rsidR="003D6FDE" w:rsidRPr="00F40FBE" w:rsidRDefault="003D6FDE" w:rsidP="001E3E8E">
                            <w:pPr>
                              <w:spacing w:after="240"/>
                              <w:rPr>
                                <w:rFonts w:ascii="Calibri" w:eastAsia="Times New Roman" w:hAnsi="Calibri" w:cs="Calibri"/>
                                <w:b/>
                                <w:sz w:val="24"/>
                                <w:szCs w:val="24"/>
                                <w:lang w:eastAsia="en-IE"/>
                              </w:rPr>
                            </w:pPr>
                          </w:p>
                        </w:tc>
                      </w:tr>
                    </w:tbl>
                    <w:p w14:paraId="1EA922A6" w14:textId="77777777" w:rsidR="00837EDF" w:rsidRPr="006A088E" w:rsidRDefault="00837EDF" w:rsidP="006A088E">
                      <w:pPr>
                        <w:jc w:val="both"/>
                        <w:rPr>
                          <w:rFonts w:eastAsia="Times New Roman" w:cs="Times New Roman"/>
                        </w:rPr>
                      </w:pPr>
                    </w:p>
                  </w:txbxContent>
                </v:textbox>
                <w10:wrap type="square" anchorx="margin"/>
              </v:shape>
            </w:pict>
          </mc:Fallback>
        </mc:AlternateContent>
      </w:r>
    </w:p>
    <w:p w14:paraId="64722CC0" w14:textId="77777777" w:rsidR="000C24A0" w:rsidRPr="00AF78C0" w:rsidRDefault="000C24A0" w:rsidP="00FE2AD4">
      <w:pPr>
        <w:jc w:val="both"/>
        <w:rPr>
          <w:rFonts w:ascii="Calibri" w:eastAsia="Times New Roman" w:hAnsi="Calibri" w:cs="Calibri"/>
          <w:lang w:eastAsia="en-IE"/>
        </w:rPr>
      </w:pPr>
    </w:p>
    <w:p w14:paraId="42E07784" w14:textId="499F6112" w:rsidR="001229BA" w:rsidRPr="00AF78C0" w:rsidRDefault="00FE2AD4" w:rsidP="00FE2AD4">
      <w:pPr>
        <w:jc w:val="both"/>
        <w:rPr>
          <w:rFonts w:ascii="Calibri" w:hAnsi="Calibri" w:cs="Calibri"/>
        </w:rPr>
      </w:pPr>
      <w:r w:rsidRPr="00AF78C0">
        <w:rPr>
          <w:rFonts w:ascii="Calibri" w:eastAsia="Times New Roman" w:hAnsi="Calibri" w:cs="Calibri"/>
          <w:lang w:eastAsia="en-IE"/>
        </w:rPr>
        <w:t xml:space="preserve">The </w:t>
      </w:r>
      <w:r w:rsidRPr="00AF78C0">
        <w:rPr>
          <w:rFonts w:ascii="Calibri" w:eastAsia="Times New Roman" w:hAnsi="Calibri" w:cs="Calibri"/>
          <w:b/>
          <w:lang w:eastAsia="en-IE"/>
        </w:rPr>
        <w:t>National Skills Strategy 2025</w:t>
      </w:r>
      <w:r w:rsidR="000C24A0" w:rsidRPr="00AF78C0">
        <w:rPr>
          <w:rStyle w:val="FootnoteReference"/>
          <w:rFonts w:ascii="Calibri" w:eastAsia="Times New Roman" w:hAnsi="Calibri" w:cs="Calibri"/>
          <w:b/>
          <w:lang w:eastAsia="en-IE"/>
        </w:rPr>
        <w:footnoteReference w:id="9"/>
      </w:r>
      <w:r w:rsidR="0027152E" w:rsidRPr="00AF78C0">
        <w:rPr>
          <w:rFonts w:ascii="Calibri" w:eastAsia="Times New Roman" w:hAnsi="Calibri" w:cs="Calibri"/>
          <w:b/>
          <w:lang w:eastAsia="en-IE"/>
        </w:rPr>
        <w:t xml:space="preserve"> </w:t>
      </w:r>
      <w:r w:rsidRPr="00AF78C0">
        <w:rPr>
          <w:rFonts w:ascii="Calibri" w:eastAsia="Times New Roman" w:hAnsi="Calibri" w:cs="Calibri"/>
          <w:lang w:eastAsia="en-IE"/>
        </w:rPr>
        <w:t>identifies the need for training and education providers to focus on forming close relationships with enterprise for the development of relevant skills opportunities.</w:t>
      </w:r>
      <w:r w:rsidRPr="00AF78C0">
        <w:rPr>
          <w:rFonts w:ascii="Calibri" w:hAnsi="Calibri" w:cs="Calibri"/>
        </w:rPr>
        <w:t xml:space="preserve"> The need for increased collaboration between</w:t>
      </w:r>
      <w:r w:rsidRPr="00AF78C0">
        <w:rPr>
          <w:rFonts w:ascii="Calibri" w:hAnsi="Calibri" w:cs="Calibri"/>
          <w:b/>
        </w:rPr>
        <w:t xml:space="preserve"> enterprise and academia </w:t>
      </w:r>
      <w:r w:rsidRPr="00AF78C0">
        <w:rPr>
          <w:rFonts w:ascii="Calibri" w:hAnsi="Calibri" w:cs="Calibri"/>
        </w:rPr>
        <w:t xml:space="preserve">has also been identified in the Government’s </w:t>
      </w:r>
      <w:r w:rsidR="004A2233" w:rsidRPr="00AF78C0">
        <w:rPr>
          <w:rFonts w:ascii="Calibri" w:hAnsi="Calibri" w:cs="Calibri"/>
          <w:b/>
        </w:rPr>
        <w:t>Action Plan for Jobs</w:t>
      </w:r>
      <w:r w:rsidR="003733BE">
        <w:rPr>
          <w:rFonts w:ascii="Calibri" w:hAnsi="Calibri" w:cs="Calibri"/>
          <w:b/>
        </w:rPr>
        <w:t>.</w:t>
      </w:r>
      <w:r w:rsidR="0027152E" w:rsidRPr="00AF78C0">
        <w:rPr>
          <w:rStyle w:val="FootnoteReference"/>
          <w:rFonts w:ascii="Calibri" w:hAnsi="Calibri" w:cs="Calibri"/>
          <w:b/>
        </w:rPr>
        <w:t xml:space="preserve"> </w:t>
      </w:r>
      <w:r w:rsidR="00687983" w:rsidRPr="00AF78C0">
        <w:rPr>
          <w:rStyle w:val="FootnoteReference"/>
          <w:rFonts w:ascii="Calibri" w:eastAsia="Times New Roman" w:hAnsi="Calibri" w:cs="Calibri"/>
          <w:lang w:eastAsia="en-IE"/>
        </w:rPr>
        <w:footnoteReference w:id="10"/>
      </w:r>
      <w:r w:rsidR="00F46328">
        <w:rPr>
          <w:rFonts w:ascii="Calibri" w:hAnsi="Calibri" w:cs="Calibri"/>
          <w:b/>
        </w:rPr>
        <w:t xml:space="preserve"> </w:t>
      </w:r>
    </w:p>
    <w:p w14:paraId="6B2A54B2" w14:textId="77777777" w:rsidR="00C75D27" w:rsidRPr="00AF78C0" w:rsidRDefault="00C75D27" w:rsidP="00FE2AD4">
      <w:pPr>
        <w:jc w:val="both"/>
        <w:rPr>
          <w:rFonts w:ascii="Calibri" w:hAnsi="Calibri" w:cs="Calibri"/>
        </w:rPr>
      </w:pPr>
    </w:p>
    <w:p w14:paraId="6FEE484F" w14:textId="566E32AF" w:rsidR="00FE2AD4" w:rsidRPr="00AF78C0" w:rsidRDefault="00FE2AD4" w:rsidP="00FE2AD4">
      <w:pPr>
        <w:jc w:val="both"/>
        <w:rPr>
          <w:rFonts w:ascii="Calibri" w:hAnsi="Calibri" w:cs="Calibri"/>
        </w:rPr>
      </w:pPr>
      <w:r w:rsidRPr="00AF78C0">
        <w:rPr>
          <w:rFonts w:ascii="Calibri" w:hAnsi="Calibri" w:cs="Calibri"/>
        </w:rPr>
        <w:t xml:space="preserve">The </w:t>
      </w:r>
      <w:r w:rsidRPr="00AF78C0">
        <w:rPr>
          <w:rFonts w:ascii="Calibri" w:hAnsi="Calibri" w:cs="Calibri"/>
          <w:b/>
        </w:rPr>
        <w:t>Higher Education System Performance Framework</w:t>
      </w:r>
      <w:r w:rsidRPr="00AF78C0">
        <w:rPr>
          <w:rFonts w:ascii="Calibri" w:hAnsi="Calibri" w:cs="Calibri"/>
        </w:rPr>
        <w:t xml:space="preserve"> sets relevant objectives including maintaining Irish leadership in Europe for skills availability by providing a talent pipeline combining knowledge, skills and employability that respond to the needs of enterprise, public service and community sectors. The need for close enterprise partnerships is further emphasised in their objective to become an Innovation Leader in Europe through </w:t>
      </w:r>
      <w:r w:rsidR="003733BE">
        <w:rPr>
          <w:rFonts w:ascii="Calibri" w:hAnsi="Calibri" w:cs="Calibri"/>
        </w:rPr>
        <w:t xml:space="preserve">excellent </w:t>
      </w:r>
      <w:r w:rsidRPr="00AF78C0">
        <w:rPr>
          <w:rFonts w:ascii="Calibri" w:hAnsi="Calibri" w:cs="Calibri"/>
        </w:rPr>
        <w:t>research, development and innovation that has relevance and delivers economic and societal impact.</w:t>
      </w:r>
    </w:p>
    <w:p w14:paraId="380194C3" w14:textId="77777777" w:rsidR="00C75D27" w:rsidRPr="00AF78C0" w:rsidRDefault="00C75D27" w:rsidP="00FE2AD4">
      <w:pPr>
        <w:jc w:val="both"/>
        <w:rPr>
          <w:rFonts w:ascii="Calibri" w:eastAsia="Times New Roman" w:hAnsi="Calibri" w:cs="Calibri"/>
          <w:lang w:eastAsia="en-IE"/>
        </w:rPr>
      </w:pPr>
    </w:p>
    <w:p w14:paraId="339AD6C2" w14:textId="4FF46905" w:rsidR="00B91028" w:rsidRPr="00AF78C0" w:rsidRDefault="004A69EC" w:rsidP="004A5E0D">
      <w:pPr>
        <w:jc w:val="both"/>
      </w:pPr>
      <w:r w:rsidRPr="00AF78C0">
        <w:rPr>
          <w:rFonts w:ascii="Calibri" w:hAnsi="Calibri" w:cs="Calibri"/>
        </w:rPr>
        <w:t>It is envisaged that</w:t>
      </w:r>
      <w:r w:rsidR="00B606BD" w:rsidRPr="00AF78C0">
        <w:rPr>
          <w:rFonts w:ascii="Calibri" w:hAnsi="Calibri" w:cs="Calibri"/>
        </w:rPr>
        <w:t xml:space="preserve"> the</w:t>
      </w:r>
      <w:r w:rsidRPr="00AF78C0">
        <w:rPr>
          <w:rFonts w:ascii="Calibri" w:hAnsi="Calibri" w:cs="Calibri"/>
        </w:rPr>
        <w:t xml:space="preserve"> SFI Centres for Research Training will engage with enterprise from their conception and throughout their lifetime to ensure that training programmes are designed to meet current skills need, are delivered in the most effective way and are adapted to respond to changing economic conditions</w:t>
      </w:r>
      <w:r w:rsidRPr="00AF78C0">
        <w:t xml:space="preserve">. </w:t>
      </w:r>
    </w:p>
    <w:p w14:paraId="05E436E9" w14:textId="5A842C1C" w:rsidR="00C75D27" w:rsidRPr="00AF78C0" w:rsidRDefault="00C75D27" w:rsidP="004A5E0D">
      <w:pPr>
        <w:jc w:val="both"/>
      </w:pPr>
    </w:p>
    <w:p w14:paraId="1B9D046B" w14:textId="2EF55856" w:rsidR="00C75D27" w:rsidRPr="00AF78C0" w:rsidRDefault="00C75D27" w:rsidP="004A5E0D">
      <w:pPr>
        <w:jc w:val="both"/>
      </w:pPr>
    </w:p>
    <w:p w14:paraId="154AAE6A" w14:textId="3EE8C30A" w:rsidR="00C75D27" w:rsidRPr="00AF78C0" w:rsidRDefault="00C75D27" w:rsidP="004A5E0D">
      <w:pPr>
        <w:jc w:val="both"/>
      </w:pPr>
    </w:p>
    <w:p w14:paraId="028F1D12" w14:textId="77777777" w:rsidR="00C75D27" w:rsidRPr="00AF78C0" w:rsidRDefault="00C75D27" w:rsidP="004A5E0D">
      <w:pPr>
        <w:jc w:val="both"/>
        <w:rPr>
          <w:rFonts w:ascii="Calibri" w:hAnsi="Calibri" w:cs="Calibri"/>
        </w:rPr>
      </w:pPr>
    </w:p>
    <w:p w14:paraId="18592ABA" w14:textId="34DD0269" w:rsidR="00D57EE3" w:rsidRPr="00AF78C0" w:rsidRDefault="00D57EE3" w:rsidP="00BF2CD8">
      <w:pPr>
        <w:pStyle w:val="Heading1"/>
      </w:pPr>
    </w:p>
    <w:p w14:paraId="1DB24F16" w14:textId="4280760B" w:rsidR="00C75D27" w:rsidRPr="00AF78C0" w:rsidRDefault="00C75D27" w:rsidP="00C75D27"/>
    <w:p w14:paraId="553D4BC7" w14:textId="77777777" w:rsidR="00C75D27" w:rsidRPr="00AF78C0" w:rsidRDefault="00C75D27" w:rsidP="00C75D27"/>
    <w:p w14:paraId="596144BB" w14:textId="32E2F353" w:rsidR="00CA4777" w:rsidRPr="00AF78C0" w:rsidRDefault="00C75D27" w:rsidP="00BF2CD8">
      <w:pPr>
        <w:pStyle w:val="Heading1"/>
      </w:pPr>
      <w:r w:rsidRPr="00AF78C0">
        <w:rPr>
          <w:rFonts w:ascii="Calibri" w:hAnsi="Calibri" w:cs="Calibri"/>
          <w:noProof/>
          <w:lang w:eastAsia="en-IE"/>
        </w:rPr>
        <w:lastRenderedPageBreak/>
        <mc:AlternateContent>
          <mc:Choice Requires="wps">
            <w:drawing>
              <wp:anchor distT="0" distB="0" distL="114300" distR="114300" simplePos="0" relativeHeight="251669504" behindDoc="0" locked="0" layoutInCell="1" allowOverlap="1" wp14:anchorId="1E8CC260" wp14:editId="5E965E34">
                <wp:simplePos x="0" y="0"/>
                <wp:positionH relativeFrom="margin">
                  <wp:align>left</wp:align>
                </wp:positionH>
                <wp:positionV relativeFrom="paragraph">
                  <wp:posOffset>185420</wp:posOffset>
                </wp:positionV>
                <wp:extent cx="5594350" cy="8248650"/>
                <wp:effectExtent l="0" t="0" r="25400" b="19050"/>
                <wp:wrapSquare wrapText="bothSides"/>
                <wp:docPr id="3" name="Text Box 3"/>
                <wp:cNvGraphicFramePr/>
                <a:graphic xmlns:a="http://schemas.openxmlformats.org/drawingml/2006/main">
                  <a:graphicData uri="http://schemas.microsoft.com/office/word/2010/wordprocessingShape">
                    <wps:wsp>
                      <wps:cNvSpPr txBox="1"/>
                      <wps:spPr>
                        <a:xfrm>
                          <a:off x="0" y="0"/>
                          <a:ext cx="5594350" cy="8248650"/>
                        </a:xfrm>
                        <a:prstGeom prst="rect">
                          <a:avLst/>
                        </a:prstGeom>
                        <a:noFill/>
                        <a:ln w="6350">
                          <a:solidFill>
                            <a:prstClr val="black"/>
                          </a:solidFill>
                        </a:ln>
                      </wps:spPr>
                      <wps:txbx>
                        <w:txbxContent>
                          <w:p w14:paraId="4A2ED878" w14:textId="77777777" w:rsidR="00C75D27" w:rsidRPr="00D2093D" w:rsidRDefault="00C75D27" w:rsidP="00C75D27">
                            <w:pPr>
                              <w:pStyle w:val="Heading1"/>
                            </w:pPr>
                            <w:r>
                              <w:t>Your comments are requested</w:t>
                            </w:r>
                          </w:p>
                          <w:p w14:paraId="023343FF" w14:textId="77777777" w:rsidR="00C75D27" w:rsidRDefault="00C75D27" w:rsidP="00C75D27">
                            <w:pPr>
                              <w:jc w:val="both"/>
                            </w:pPr>
                          </w:p>
                          <w:tbl>
                            <w:tblPr>
                              <w:tblStyle w:val="TableGrid"/>
                              <w:tblW w:w="0" w:type="auto"/>
                              <w:tblLook w:val="04A0" w:firstRow="1" w:lastRow="0" w:firstColumn="1" w:lastColumn="0" w:noHBand="0" w:noVBand="1"/>
                            </w:tblPr>
                            <w:tblGrid>
                              <w:gridCol w:w="8502"/>
                            </w:tblGrid>
                            <w:tr w:rsidR="00C75D27" w14:paraId="7D87EF98" w14:textId="77777777" w:rsidTr="00CA4777">
                              <w:trPr>
                                <w:trHeight w:val="4690"/>
                              </w:trPr>
                              <w:tc>
                                <w:tcPr>
                                  <w:tcW w:w="9016" w:type="dxa"/>
                                  <w:shd w:val="clear" w:color="auto" w:fill="D9D9D9" w:themeFill="background1" w:themeFillShade="D9"/>
                                </w:tcPr>
                                <w:p w14:paraId="03C43D4C" w14:textId="50B0C2DA" w:rsidR="00C75D27" w:rsidRDefault="00C75D27" w:rsidP="004A5E0D">
                                  <w:pPr>
                                    <w:spacing w:after="240"/>
                                    <w:jc w:val="both"/>
                                    <w:rPr>
                                      <w:rFonts w:ascii="Calibri" w:hAnsi="Calibri" w:cs="Calibri"/>
                                      <w:b/>
                                    </w:rPr>
                                  </w:pPr>
                                  <w:r w:rsidRPr="00F40FBE">
                                    <w:rPr>
                                      <w:rFonts w:ascii="Calibri" w:hAnsi="Calibri" w:cs="Calibri"/>
                                      <w:b/>
                                    </w:rPr>
                                    <w:t>In which areas of training could a closer collaboration between academia, enterprise or other organisations lead to more impactful training for postgraduates, and what form might this collaboration take (e.g., design, delivery, etc.)? If you have had experience of these types of collaborations, please include examples in your response</w:t>
                                  </w:r>
                                  <w:r>
                                    <w:rPr>
                                      <w:rFonts w:ascii="Calibri" w:hAnsi="Calibri" w:cs="Calibri"/>
                                      <w:b/>
                                    </w:rPr>
                                    <w:t>.</w:t>
                                  </w:r>
                                </w:p>
                                <w:p w14:paraId="28300FF8" w14:textId="313122FB" w:rsidR="00C75D27" w:rsidRDefault="00C75D27" w:rsidP="004A5E0D">
                                  <w:pPr>
                                    <w:spacing w:after="240"/>
                                    <w:jc w:val="both"/>
                                    <w:rPr>
                                      <w:rFonts w:ascii="Calibri" w:hAnsi="Calibri" w:cs="Calibri"/>
                                      <w:b/>
                                    </w:rPr>
                                  </w:pPr>
                                </w:p>
                                <w:p w14:paraId="4517BD04" w14:textId="77777777" w:rsidR="00C75D27" w:rsidRDefault="00C75D27" w:rsidP="004A5E0D">
                                  <w:pPr>
                                    <w:spacing w:after="240"/>
                                    <w:jc w:val="both"/>
                                    <w:rPr>
                                      <w:rFonts w:ascii="Calibri" w:hAnsi="Calibri" w:cs="Calibri"/>
                                      <w:b/>
                                    </w:rPr>
                                  </w:pPr>
                                </w:p>
                                <w:p w14:paraId="1A702DCF" w14:textId="77777777" w:rsidR="00C75D27" w:rsidRDefault="00C75D27" w:rsidP="004A5E0D">
                                  <w:pPr>
                                    <w:spacing w:after="240"/>
                                    <w:jc w:val="both"/>
                                    <w:rPr>
                                      <w:rFonts w:ascii="Calibri" w:hAnsi="Calibri" w:cs="Calibri"/>
                                      <w:b/>
                                    </w:rPr>
                                  </w:pPr>
                                </w:p>
                                <w:p w14:paraId="5C9A1436" w14:textId="77777777" w:rsidR="00C75D27" w:rsidRDefault="00C75D27" w:rsidP="004A5E0D">
                                  <w:pPr>
                                    <w:spacing w:after="240"/>
                                    <w:jc w:val="both"/>
                                    <w:rPr>
                                      <w:rFonts w:ascii="Calibri" w:hAnsi="Calibri" w:cs="Calibri"/>
                                      <w:b/>
                                    </w:rPr>
                                  </w:pPr>
                                </w:p>
                                <w:p w14:paraId="1E064B26" w14:textId="77777777" w:rsidR="00C75D27" w:rsidRDefault="00C75D27" w:rsidP="004A5E0D">
                                  <w:pPr>
                                    <w:spacing w:after="240"/>
                                    <w:jc w:val="both"/>
                                    <w:rPr>
                                      <w:rFonts w:ascii="Calibri" w:hAnsi="Calibri" w:cs="Calibri"/>
                                      <w:b/>
                                    </w:rPr>
                                  </w:pPr>
                                </w:p>
                                <w:p w14:paraId="727DC5C5" w14:textId="77777777" w:rsidR="00C75D27" w:rsidRDefault="00C75D27" w:rsidP="004A5E0D">
                                  <w:pPr>
                                    <w:spacing w:after="240"/>
                                    <w:jc w:val="both"/>
                                    <w:rPr>
                                      <w:rFonts w:ascii="Calibri" w:hAnsi="Calibri" w:cs="Calibri"/>
                                      <w:b/>
                                    </w:rPr>
                                  </w:pPr>
                                </w:p>
                                <w:p w14:paraId="5E191605" w14:textId="77777777" w:rsidR="00C75D27" w:rsidRDefault="00C75D27" w:rsidP="004A5E0D">
                                  <w:pPr>
                                    <w:spacing w:after="240"/>
                                    <w:jc w:val="both"/>
                                    <w:rPr>
                                      <w:rFonts w:ascii="Calibri" w:hAnsi="Calibri" w:cs="Calibri"/>
                                      <w:b/>
                                    </w:rPr>
                                  </w:pPr>
                                </w:p>
                                <w:p w14:paraId="036E969C" w14:textId="77777777" w:rsidR="00C75D27" w:rsidRDefault="00C75D27" w:rsidP="004A5E0D">
                                  <w:pPr>
                                    <w:spacing w:after="240"/>
                                    <w:jc w:val="both"/>
                                    <w:rPr>
                                      <w:rFonts w:ascii="Calibri" w:hAnsi="Calibri" w:cs="Calibri"/>
                                      <w:b/>
                                    </w:rPr>
                                  </w:pPr>
                                </w:p>
                                <w:p w14:paraId="44949B84" w14:textId="77777777" w:rsidR="00C75D27" w:rsidRDefault="00C75D27" w:rsidP="004A5E0D">
                                  <w:pPr>
                                    <w:spacing w:after="240"/>
                                    <w:jc w:val="both"/>
                                    <w:rPr>
                                      <w:rFonts w:ascii="Calibri" w:hAnsi="Calibri" w:cs="Calibri"/>
                                      <w:b/>
                                    </w:rPr>
                                  </w:pPr>
                                </w:p>
                                <w:p w14:paraId="141EDD50" w14:textId="77777777" w:rsidR="00C75D27" w:rsidRDefault="00C75D27" w:rsidP="004A5E0D">
                                  <w:pPr>
                                    <w:spacing w:after="240"/>
                                    <w:jc w:val="both"/>
                                    <w:rPr>
                                      <w:rFonts w:ascii="Calibri" w:hAnsi="Calibri" w:cs="Calibri"/>
                                      <w:b/>
                                    </w:rPr>
                                  </w:pPr>
                                </w:p>
                                <w:p w14:paraId="7F1D0F0A" w14:textId="77777777" w:rsidR="00C75D27" w:rsidRDefault="00C75D27" w:rsidP="004A5E0D">
                                  <w:pPr>
                                    <w:spacing w:after="240"/>
                                    <w:jc w:val="both"/>
                                    <w:rPr>
                                      <w:rFonts w:ascii="Calibri" w:hAnsi="Calibri" w:cs="Calibri"/>
                                      <w:b/>
                                    </w:rPr>
                                  </w:pPr>
                                </w:p>
                                <w:p w14:paraId="18D6EFB1" w14:textId="77777777" w:rsidR="00C75D27" w:rsidRDefault="00C75D27" w:rsidP="004A5E0D">
                                  <w:pPr>
                                    <w:spacing w:after="240"/>
                                    <w:jc w:val="both"/>
                                    <w:rPr>
                                      <w:rFonts w:ascii="Calibri" w:hAnsi="Calibri" w:cs="Calibri"/>
                                      <w:b/>
                                    </w:rPr>
                                  </w:pPr>
                                </w:p>
                                <w:p w14:paraId="08B612ED" w14:textId="77777777" w:rsidR="00C75D27" w:rsidRDefault="00C75D27" w:rsidP="004A5E0D">
                                  <w:pPr>
                                    <w:spacing w:after="240"/>
                                    <w:jc w:val="both"/>
                                    <w:rPr>
                                      <w:rFonts w:ascii="Calibri" w:hAnsi="Calibri" w:cs="Calibri"/>
                                      <w:b/>
                                    </w:rPr>
                                  </w:pPr>
                                </w:p>
                                <w:p w14:paraId="4C00B55C" w14:textId="77777777" w:rsidR="00C75D27" w:rsidRDefault="00C75D27" w:rsidP="004A5E0D">
                                  <w:pPr>
                                    <w:spacing w:after="240"/>
                                    <w:jc w:val="both"/>
                                    <w:rPr>
                                      <w:rFonts w:ascii="Calibri" w:hAnsi="Calibri" w:cs="Calibri"/>
                                      <w:b/>
                                    </w:rPr>
                                  </w:pPr>
                                </w:p>
                                <w:p w14:paraId="523A6B27" w14:textId="77777777" w:rsidR="00C75D27" w:rsidRDefault="00C75D27" w:rsidP="004A5E0D">
                                  <w:pPr>
                                    <w:spacing w:after="240"/>
                                    <w:jc w:val="both"/>
                                    <w:rPr>
                                      <w:rFonts w:ascii="Calibri" w:hAnsi="Calibri" w:cs="Calibri"/>
                                      <w:b/>
                                    </w:rPr>
                                  </w:pPr>
                                </w:p>
                                <w:p w14:paraId="262DA41E" w14:textId="77777777" w:rsidR="00C75D27" w:rsidRDefault="00C75D27" w:rsidP="004A5E0D">
                                  <w:pPr>
                                    <w:spacing w:after="240"/>
                                    <w:jc w:val="both"/>
                                    <w:rPr>
                                      <w:rFonts w:ascii="Calibri" w:hAnsi="Calibri" w:cs="Calibri"/>
                                      <w:b/>
                                    </w:rPr>
                                  </w:pPr>
                                </w:p>
                                <w:p w14:paraId="3FFDCA6C" w14:textId="77777777" w:rsidR="00C75D27" w:rsidRDefault="00C75D27" w:rsidP="004A5E0D">
                                  <w:pPr>
                                    <w:spacing w:after="240"/>
                                    <w:jc w:val="both"/>
                                    <w:rPr>
                                      <w:rFonts w:ascii="Calibri" w:hAnsi="Calibri" w:cs="Calibri"/>
                                      <w:b/>
                                    </w:rPr>
                                  </w:pPr>
                                </w:p>
                                <w:p w14:paraId="064B5B91" w14:textId="77777777" w:rsidR="00C75D27" w:rsidRDefault="00C75D27" w:rsidP="004A5E0D">
                                  <w:pPr>
                                    <w:spacing w:after="240"/>
                                    <w:jc w:val="both"/>
                                    <w:rPr>
                                      <w:rFonts w:ascii="Calibri" w:hAnsi="Calibri" w:cs="Calibri"/>
                                      <w:b/>
                                    </w:rPr>
                                  </w:pPr>
                                </w:p>
                                <w:p w14:paraId="14048459" w14:textId="77777777" w:rsidR="00C75D27" w:rsidRDefault="00C75D27" w:rsidP="004A5E0D">
                                  <w:pPr>
                                    <w:spacing w:after="240"/>
                                    <w:jc w:val="both"/>
                                    <w:rPr>
                                      <w:rFonts w:ascii="Calibri" w:hAnsi="Calibri" w:cs="Calibri"/>
                                      <w:b/>
                                    </w:rPr>
                                  </w:pPr>
                                </w:p>
                                <w:p w14:paraId="0C56066E" w14:textId="77777777" w:rsidR="00C75D27" w:rsidRDefault="00C75D27" w:rsidP="004A5E0D">
                                  <w:pPr>
                                    <w:spacing w:after="240"/>
                                    <w:jc w:val="both"/>
                                    <w:rPr>
                                      <w:rFonts w:ascii="Calibri" w:hAnsi="Calibri" w:cs="Calibri"/>
                                      <w:b/>
                                    </w:rPr>
                                  </w:pPr>
                                </w:p>
                                <w:p w14:paraId="5B4150FF" w14:textId="77777777" w:rsidR="00C75D27" w:rsidRDefault="00C75D27" w:rsidP="004A5E0D">
                                  <w:pPr>
                                    <w:spacing w:after="240"/>
                                    <w:jc w:val="both"/>
                                    <w:rPr>
                                      <w:rFonts w:ascii="Calibri" w:hAnsi="Calibri" w:cs="Calibri"/>
                                      <w:b/>
                                    </w:rPr>
                                  </w:pPr>
                                </w:p>
                                <w:p w14:paraId="73CD38D3" w14:textId="77777777" w:rsidR="00C75D27" w:rsidRDefault="00C75D27" w:rsidP="004A5E0D">
                                  <w:pPr>
                                    <w:spacing w:after="240"/>
                                    <w:jc w:val="both"/>
                                    <w:rPr>
                                      <w:rFonts w:ascii="Calibri" w:hAnsi="Calibri" w:cs="Calibri"/>
                                      <w:b/>
                                    </w:rPr>
                                  </w:pPr>
                                </w:p>
                                <w:p w14:paraId="2309EFF7" w14:textId="77777777" w:rsidR="00C75D27" w:rsidRDefault="00C75D27" w:rsidP="004A5E0D">
                                  <w:pPr>
                                    <w:spacing w:after="240"/>
                                    <w:jc w:val="both"/>
                                    <w:rPr>
                                      <w:rFonts w:ascii="Calibri" w:hAnsi="Calibri" w:cs="Calibri"/>
                                      <w:b/>
                                    </w:rPr>
                                  </w:pPr>
                                </w:p>
                                <w:p w14:paraId="4F478D34" w14:textId="77777777" w:rsidR="00C75D27" w:rsidRDefault="00C75D27" w:rsidP="004A5E0D">
                                  <w:pPr>
                                    <w:spacing w:after="240"/>
                                    <w:jc w:val="both"/>
                                    <w:rPr>
                                      <w:rFonts w:ascii="Calibri" w:hAnsi="Calibri" w:cs="Calibri"/>
                                      <w:b/>
                                    </w:rPr>
                                  </w:pPr>
                                </w:p>
                                <w:p w14:paraId="0700DFC2" w14:textId="77777777" w:rsidR="00C75D27" w:rsidRDefault="00C75D27" w:rsidP="004A5E0D">
                                  <w:pPr>
                                    <w:spacing w:after="240"/>
                                    <w:jc w:val="both"/>
                                    <w:rPr>
                                      <w:rFonts w:ascii="Calibri" w:hAnsi="Calibri" w:cs="Calibri"/>
                                      <w:b/>
                                    </w:rPr>
                                  </w:pPr>
                                </w:p>
                                <w:p w14:paraId="4794BD1D" w14:textId="77777777" w:rsidR="00C75D27" w:rsidRDefault="00C75D27" w:rsidP="004A5E0D">
                                  <w:pPr>
                                    <w:spacing w:after="240"/>
                                    <w:jc w:val="both"/>
                                    <w:rPr>
                                      <w:rFonts w:ascii="Calibri" w:hAnsi="Calibri" w:cs="Calibri"/>
                                      <w:b/>
                                    </w:rPr>
                                  </w:pPr>
                                </w:p>
                                <w:p w14:paraId="3027DEBF" w14:textId="77777777" w:rsidR="00C75D27" w:rsidRDefault="00C75D27" w:rsidP="004A5E0D">
                                  <w:pPr>
                                    <w:spacing w:after="240"/>
                                    <w:jc w:val="both"/>
                                    <w:rPr>
                                      <w:rFonts w:ascii="Calibri" w:hAnsi="Calibri" w:cs="Calibri"/>
                                      <w:b/>
                                    </w:rPr>
                                  </w:pPr>
                                </w:p>
                                <w:p w14:paraId="04991DBB" w14:textId="77777777" w:rsidR="00C75D27" w:rsidRDefault="00C75D27" w:rsidP="004A5E0D">
                                  <w:pPr>
                                    <w:spacing w:after="240"/>
                                    <w:jc w:val="both"/>
                                    <w:rPr>
                                      <w:rFonts w:ascii="Calibri" w:hAnsi="Calibri" w:cs="Calibri"/>
                                      <w:b/>
                                    </w:rPr>
                                  </w:pPr>
                                </w:p>
                                <w:p w14:paraId="01164855" w14:textId="77777777" w:rsidR="00C75D27" w:rsidRDefault="00C75D27" w:rsidP="004A5E0D">
                                  <w:pPr>
                                    <w:spacing w:after="240"/>
                                    <w:jc w:val="both"/>
                                    <w:rPr>
                                      <w:rFonts w:ascii="Calibri" w:hAnsi="Calibri" w:cs="Calibri"/>
                                      <w:b/>
                                    </w:rPr>
                                  </w:pPr>
                                </w:p>
                                <w:p w14:paraId="4EE19D99" w14:textId="77777777" w:rsidR="00C75D27" w:rsidRDefault="00C75D27" w:rsidP="004A5E0D">
                                  <w:pPr>
                                    <w:spacing w:after="240"/>
                                    <w:jc w:val="both"/>
                                    <w:rPr>
                                      <w:rFonts w:ascii="Calibri" w:hAnsi="Calibri" w:cs="Calibri"/>
                                      <w:b/>
                                    </w:rPr>
                                  </w:pPr>
                                </w:p>
                                <w:p w14:paraId="4067E3AE" w14:textId="77777777" w:rsidR="00C75D27" w:rsidRDefault="00C75D27" w:rsidP="004A5E0D">
                                  <w:pPr>
                                    <w:spacing w:after="240"/>
                                    <w:jc w:val="both"/>
                                    <w:rPr>
                                      <w:rFonts w:ascii="Calibri" w:hAnsi="Calibri" w:cs="Calibri"/>
                                      <w:b/>
                                    </w:rPr>
                                  </w:pPr>
                                </w:p>
                                <w:p w14:paraId="6C965B22" w14:textId="77777777" w:rsidR="00C75D27" w:rsidRDefault="00C75D27" w:rsidP="004A5E0D">
                                  <w:pPr>
                                    <w:spacing w:after="240"/>
                                    <w:jc w:val="both"/>
                                    <w:rPr>
                                      <w:rFonts w:ascii="Calibri" w:hAnsi="Calibri" w:cs="Calibri"/>
                                      <w:b/>
                                    </w:rPr>
                                  </w:pPr>
                                </w:p>
                                <w:p w14:paraId="5F3307C8" w14:textId="77777777" w:rsidR="00C75D27" w:rsidRDefault="00C75D27" w:rsidP="004A5E0D">
                                  <w:pPr>
                                    <w:spacing w:after="240"/>
                                    <w:jc w:val="both"/>
                                    <w:rPr>
                                      <w:rFonts w:ascii="Calibri" w:hAnsi="Calibri" w:cs="Calibri"/>
                                      <w:b/>
                                    </w:rPr>
                                  </w:pPr>
                                </w:p>
                                <w:p w14:paraId="43BE7B2B" w14:textId="77777777" w:rsidR="00C75D27" w:rsidRPr="00F40FBE" w:rsidRDefault="00C75D27" w:rsidP="004A5E0D">
                                  <w:pPr>
                                    <w:spacing w:after="240"/>
                                    <w:jc w:val="both"/>
                                    <w:rPr>
                                      <w:rFonts w:ascii="Calibri" w:eastAsia="Times New Roman" w:hAnsi="Calibri" w:cs="Calibri"/>
                                      <w:b/>
                                      <w:sz w:val="24"/>
                                      <w:szCs w:val="24"/>
                                      <w:lang w:eastAsia="en-IE"/>
                                    </w:rPr>
                                  </w:pPr>
                                </w:p>
                              </w:tc>
                            </w:tr>
                          </w:tbl>
                          <w:p w14:paraId="62FF854A" w14:textId="77777777" w:rsidR="00C75D27" w:rsidRPr="00FC4071" w:rsidRDefault="00C75D27" w:rsidP="00C75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C260" id="Text Box 3" o:spid="_x0000_s1029" type="#_x0000_t202" style="position:absolute;margin-left:0;margin-top:14.6pt;width:440.5pt;height:64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" filled="f" strokeweight=".5pt">
                <v:textbox>
                  <w:txbxContent>
                    <w:p w14:paraId="4A2ED878" w14:textId="77777777" w:rsidR="00C75D27" w:rsidRPr="00D2093D" w:rsidRDefault="00C75D27" w:rsidP="00C75D27">
                      <w:pPr>
                        <w:pStyle w:val="Heading1"/>
                      </w:pPr>
                      <w:r>
                        <w:t>Your comments are requested</w:t>
                      </w:r>
                    </w:p>
                    <w:p w14:paraId="023343FF" w14:textId="77777777" w:rsidR="00C75D27" w:rsidRDefault="00C75D27" w:rsidP="00C75D27">
                      <w:pPr>
                        <w:jc w:val="both"/>
                      </w:pPr>
                    </w:p>
                    <w:tbl>
                      <w:tblPr>
                        <w:tblStyle w:val="TableGrid"/>
                        <w:tblW w:w="0" w:type="auto"/>
                        <w:tblLook w:val="04A0" w:firstRow="1" w:lastRow="0" w:firstColumn="1" w:lastColumn="0" w:noHBand="0" w:noVBand="1"/>
                      </w:tblPr>
                      <w:tblGrid>
                        <w:gridCol w:w="8502"/>
                      </w:tblGrid>
                      <w:tr w:rsidR="00C75D27" w14:paraId="7D87EF98" w14:textId="77777777" w:rsidTr="00CA4777">
                        <w:trPr>
                          <w:trHeight w:val="4690"/>
                        </w:trPr>
                        <w:tc>
                          <w:tcPr>
                            <w:tcW w:w="9016" w:type="dxa"/>
                            <w:shd w:val="clear" w:color="auto" w:fill="D9D9D9" w:themeFill="background1" w:themeFillShade="D9"/>
                          </w:tcPr>
                          <w:p w14:paraId="03C43D4C" w14:textId="50B0C2DA" w:rsidR="00C75D27" w:rsidRDefault="00C75D27" w:rsidP="004A5E0D">
                            <w:pPr>
                              <w:spacing w:after="240"/>
                              <w:jc w:val="both"/>
                              <w:rPr>
                                <w:rFonts w:ascii="Calibri" w:hAnsi="Calibri" w:cs="Calibri"/>
                                <w:b/>
                              </w:rPr>
                            </w:pPr>
                            <w:r w:rsidRPr="00F40FBE">
                              <w:rPr>
                                <w:rFonts w:ascii="Calibri" w:hAnsi="Calibri" w:cs="Calibri"/>
                                <w:b/>
                              </w:rPr>
                              <w:t>In which areas of training could a closer collaboration between academia, enterprise or other organisations lead to more impactful training for postgraduates, and what form might this collaboration take (e.g., design, delivery, etc.)? If you have had experience of these types of collaborations, please include examples in your response</w:t>
                            </w:r>
                            <w:r>
                              <w:rPr>
                                <w:rFonts w:ascii="Calibri" w:hAnsi="Calibri" w:cs="Calibri"/>
                                <w:b/>
                              </w:rPr>
                              <w:t>.</w:t>
                            </w:r>
                          </w:p>
                          <w:p w14:paraId="28300FF8" w14:textId="313122FB" w:rsidR="00C75D27" w:rsidRDefault="00C75D27" w:rsidP="004A5E0D">
                            <w:pPr>
                              <w:spacing w:after="240"/>
                              <w:jc w:val="both"/>
                              <w:rPr>
                                <w:rFonts w:ascii="Calibri" w:hAnsi="Calibri" w:cs="Calibri"/>
                                <w:b/>
                              </w:rPr>
                            </w:pPr>
                          </w:p>
                          <w:p w14:paraId="4517BD04" w14:textId="77777777" w:rsidR="00C75D27" w:rsidRDefault="00C75D27" w:rsidP="004A5E0D">
                            <w:pPr>
                              <w:spacing w:after="240"/>
                              <w:jc w:val="both"/>
                              <w:rPr>
                                <w:rFonts w:ascii="Calibri" w:hAnsi="Calibri" w:cs="Calibri"/>
                                <w:b/>
                              </w:rPr>
                            </w:pPr>
                          </w:p>
                          <w:p w14:paraId="1A702DCF" w14:textId="77777777" w:rsidR="00C75D27" w:rsidRDefault="00C75D27" w:rsidP="004A5E0D">
                            <w:pPr>
                              <w:spacing w:after="240"/>
                              <w:jc w:val="both"/>
                              <w:rPr>
                                <w:rFonts w:ascii="Calibri" w:hAnsi="Calibri" w:cs="Calibri"/>
                                <w:b/>
                              </w:rPr>
                            </w:pPr>
                          </w:p>
                          <w:p w14:paraId="5C9A1436" w14:textId="77777777" w:rsidR="00C75D27" w:rsidRDefault="00C75D27" w:rsidP="004A5E0D">
                            <w:pPr>
                              <w:spacing w:after="240"/>
                              <w:jc w:val="both"/>
                              <w:rPr>
                                <w:rFonts w:ascii="Calibri" w:hAnsi="Calibri" w:cs="Calibri"/>
                                <w:b/>
                              </w:rPr>
                            </w:pPr>
                          </w:p>
                          <w:p w14:paraId="1E064B26" w14:textId="77777777" w:rsidR="00C75D27" w:rsidRDefault="00C75D27" w:rsidP="004A5E0D">
                            <w:pPr>
                              <w:spacing w:after="240"/>
                              <w:jc w:val="both"/>
                              <w:rPr>
                                <w:rFonts w:ascii="Calibri" w:hAnsi="Calibri" w:cs="Calibri"/>
                                <w:b/>
                              </w:rPr>
                            </w:pPr>
                          </w:p>
                          <w:p w14:paraId="727DC5C5" w14:textId="77777777" w:rsidR="00C75D27" w:rsidRDefault="00C75D27" w:rsidP="004A5E0D">
                            <w:pPr>
                              <w:spacing w:after="240"/>
                              <w:jc w:val="both"/>
                              <w:rPr>
                                <w:rFonts w:ascii="Calibri" w:hAnsi="Calibri" w:cs="Calibri"/>
                                <w:b/>
                              </w:rPr>
                            </w:pPr>
                          </w:p>
                          <w:p w14:paraId="5E191605" w14:textId="77777777" w:rsidR="00C75D27" w:rsidRDefault="00C75D27" w:rsidP="004A5E0D">
                            <w:pPr>
                              <w:spacing w:after="240"/>
                              <w:jc w:val="both"/>
                              <w:rPr>
                                <w:rFonts w:ascii="Calibri" w:hAnsi="Calibri" w:cs="Calibri"/>
                                <w:b/>
                              </w:rPr>
                            </w:pPr>
                          </w:p>
                          <w:p w14:paraId="036E969C" w14:textId="77777777" w:rsidR="00C75D27" w:rsidRDefault="00C75D27" w:rsidP="004A5E0D">
                            <w:pPr>
                              <w:spacing w:after="240"/>
                              <w:jc w:val="both"/>
                              <w:rPr>
                                <w:rFonts w:ascii="Calibri" w:hAnsi="Calibri" w:cs="Calibri"/>
                                <w:b/>
                              </w:rPr>
                            </w:pPr>
                          </w:p>
                          <w:p w14:paraId="44949B84" w14:textId="77777777" w:rsidR="00C75D27" w:rsidRDefault="00C75D27" w:rsidP="004A5E0D">
                            <w:pPr>
                              <w:spacing w:after="240"/>
                              <w:jc w:val="both"/>
                              <w:rPr>
                                <w:rFonts w:ascii="Calibri" w:hAnsi="Calibri" w:cs="Calibri"/>
                                <w:b/>
                              </w:rPr>
                            </w:pPr>
                          </w:p>
                          <w:p w14:paraId="141EDD50" w14:textId="77777777" w:rsidR="00C75D27" w:rsidRDefault="00C75D27" w:rsidP="004A5E0D">
                            <w:pPr>
                              <w:spacing w:after="240"/>
                              <w:jc w:val="both"/>
                              <w:rPr>
                                <w:rFonts w:ascii="Calibri" w:hAnsi="Calibri" w:cs="Calibri"/>
                                <w:b/>
                              </w:rPr>
                            </w:pPr>
                          </w:p>
                          <w:p w14:paraId="7F1D0F0A" w14:textId="77777777" w:rsidR="00C75D27" w:rsidRDefault="00C75D27" w:rsidP="004A5E0D">
                            <w:pPr>
                              <w:spacing w:after="240"/>
                              <w:jc w:val="both"/>
                              <w:rPr>
                                <w:rFonts w:ascii="Calibri" w:hAnsi="Calibri" w:cs="Calibri"/>
                                <w:b/>
                              </w:rPr>
                            </w:pPr>
                          </w:p>
                          <w:p w14:paraId="18D6EFB1" w14:textId="77777777" w:rsidR="00C75D27" w:rsidRDefault="00C75D27" w:rsidP="004A5E0D">
                            <w:pPr>
                              <w:spacing w:after="240"/>
                              <w:jc w:val="both"/>
                              <w:rPr>
                                <w:rFonts w:ascii="Calibri" w:hAnsi="Calibri" w:cs="Calibri"/>
                                <w:b/>
                              </w:rPr>
                            </w:pPr>
                          </w:p>
                          <w:p w14:paraId="08B612ED" w14:textId="77777777" w:rsidR="00C75D27" w:rsidRDefault="00C75D27" w:rsidP="004A5E0D">
                            <w:pPr>
                              <w:spacing w:after="240"/>
                              <w:jc w:val="both"/>
                              <w:rPr>
                                <w:rFonts w:ascii="Calibri" w:hAnsi="Calibri" w:cs="Calibri"/>
                                <w:b/>
                              </w:rPr>
                            </w:pPr>
                          </w:p>
                          <w:p w14:paraId="4C00B55C" w14:textId="77777777" w:rsidR="00C75D27" w:rsidRDefault="00C75D27" w:rsidP="004A5E0D">
                            <w:pPr>
                              <w:spacing w:after="240"/>
                              <w:jc w:val="both"/>
                              <w:rPr>
                                <w:rFonts w:ascii="Calibri" w:hAnsi="Calibri" w:cs="Calibri"/>
                                <w:b/>
                              </w:rPr>
                            </w:pPr>
                          </w:p>
                          <w:p w14:paraId="523A6B27" w14:textId="77777777" w:rsidR="00C75D27" w:rsidRDefault="00C75D27" w:rsidP="004A5E0D">
                            <w:pPr>
                              <w:spacing w:after="240"/>
                              <w:jc w:val="both"/>
                              <w:rPr>
                                <w:rFonts w:ascii="Calibri" w:hAnsi="Calibri" w:cs="Calibri"/>
                                <w:b/>
                              </w:rPr>
                            </w:pPr>
                          </w:p>
                          <w:p w14:paraId="262DA41E" w14:textId="77777777" w:rsidR="00C75D27" w:rsidRDefault="00C75D27" w:rsidP="004A5E0D">
                            <w:pPr>
                              <w:spacing w:after="240"/>
                              <w:jc w:val="both"/>
                              <w:rPr>
                                <w:rFonts w:ascii="Calibri" w:hAnsi="Calibri" w:cs="Calibri"/>
                                <w:b/>
                              </w:rPr>
                            </w:pPr>
                          </w:p>
                          <w:p w14:paraId="3FFDCA6C" w14:textId="77777777" w:rsidR="00C75D27" w:rsidRDefault="00C75D27" w:rsidP="004A5E0D">
                            <w:pPr>
                              <w:spacing w:after="240"/>
                              <w:jc w:val="both"/>
                              <w:rPr>
                                <w:rFonts w:ascii="Calibri" w:hAnsi="Calibri" w:cs="Calibri"/>
                                <w:b/>
                              </w:rPr>
                            </w:pPr>
                          </w:p>
                          <w:p w14:paraId="064B5B91" w14:textId="77777777" w:rsidR="00C75D27" w:rsidRDefault="00C75D27" w:rsidP="004A5E0D">
                            <w:pPr>
                              <w:spacing w:after="240"/>
                              <w:jc w:val="both"/>
                              <w:rPr>
                                <w:rFonts w:ascii="Calibri" w:hAnsi="Calibri" w:cs="Calibri"/>
                                <w:b/>
                              </w:rPr>
                            </w:pPr>
                          </w:p>
                          <w:p w14:paraId="14048459" w14:textId="77777777" w:rsidR="00C75D27" w:rsidRDefault="00C75D27" w:rsidP="004A5E0D">
                            <w:pPr>
                              <w:spacing w:after="240"/>
                              <w:jc w:val="both"/>
                              <w:rPr>
                                <w:rFonts w:ascii="Calibri" w:hAnsi="Calibri" w:cs="Calibri"/>
                                <w:b/>
                              </w:rPr>
                            </w:pPr>
                          </w:p>
                          <w:p w14:paraId="0C56066E" w14:textId="77777777" w:rsidR="00C75D27" w:rsidRDefault="00C75D27" w:rsidP="004A5E0D">
                            <w:pPr>
                              <w:spacing w:after="240"/>
                              <w:jc w:val="both"/>
                              <w:rPr>
                                <w:rFonts w:ascii="Calibri" w:hAnsi="Calibri" w:cs="Calibri"/>
                                <w:b/>
                              </w:rPr>
                            </w:pPr>
                          </w:p>
                          <w:p w14:paraId="5B4150FF" w14:textId="77777777" w:rsidR="00C75D27" w:rsidRDefault="00C75D27" w:rsidP="004A5E0D">
                            <w:pPr>
                              <w:spacing w:after="240"/>
                              <w:jc w:val="both"/>
                              <w:rPr>
                                <w:rFonts w:ascii="Calibri" w:hAnsi="Calibri" w:cs="Calibri"/>
                                <w:b/>
                              </w:rPr>
                            </w:pPr>
                          </w:p>
                          <w:p w14:paraId="73CD38D3" w14:textId="77777777" w:rsidR="00C75D27" w:rsidRDefault="00C75D27" w:rsidP="004A5E0D">
                            <w:pPr>
                              <w:spacing w:after="240"/>
                              <w:jc w:val="both"/>
                              <w:rPr>
                                <w:rFonts w:ascii="Calibri" w:hAnsi="Calibri" w:cs="Calibri"/>
                                <w:b/>
                              </w:rPr>
                            </w:pPr>
                          </w:p>
                          <w:p w14:paraId="2309EFF7" w14:textId="77777777" w:rsidR="00C75D27" w:rsidRDefault="00C75D27" w:rsidP="004A5E0D">
                            <w:pPr>
                              <w:spacing w:after="240"/>
                              <w:jc w:val="both"/>
                              <w:rPr>
                                <w:rFonts w:ascii="Calibri" w:hAnsi="Calibri" w:cs="Calibri"/>
                                <w:b/>
                              </w:rPr>
                            </w:pPr>
                          </w:p>
                          <w:p w14:paraId="4F478D34" w14:textId="77777777" w:rsidR="00C75D27" w:rsidRDefault="00C75D27" w:rsidP="004A5E0D">
                            <w:pPr>
                              <w:spacing w:after="240"/>
                              <w:jc w:val="both"/>
                              <w:rPr>
                                <w:rFonts w:ascii="Calibri" w:hAnsi="Calibri" w:cs="Calibri"/>
                                <w:b/>
                              </w:rPr>
                            </w:pPr>
                          </w:p>
                          <w:p w14:paraId="0700DFC2" w14:textId="77777777" w:rsidR="00C75D27" w:rsidRDefault="00C75D27" w:rsidP="004A5E0D">
                            <w:pPr>
                              <w:spacing w:after="240"/>
                              <w:jc w:val="both"/>
                              <w:rPr>
                                <w:rFonts w:ascii="Calibri" w:hAnsi="Calibri" w:cs="Calibri"/>
                                <w:b/>
                              </w:rPr>
                            </w:pPr>
                          </w:p>
                          <w:p w14:paraId="4794BD1D" w14:textId="77777777" w:rsidR="00C75D27" w:rsidRDefault="00C75D27" w:rsidP="004A5E0D">
                            <w:pPr>
                              <w:spacing w:after="240"/>
                              <w:jc w:val="both"/>
                              <w:rPr>
                                <w:rFonts w:ascii="Calibri" w:hAnsi="Calibri" w:cs="Calibri"/>
                                <w:b/>
                              </w:rPr>
                            </w:pPr>
                          </w:p>
                          <w:p w14:paraId="3027DEBF" w14:textId="77777777" w:rsidR="00C75D27" w:rsidRDefault="00C75D27" w:rsidP="004A5E0D">
                            <w:pPr>
                              <w:spacing w:after="240"/>
                              <w:jc w:val="both"/>
                              <w:rPr>
                                <w:rFonts w:ascii="Calibri" w:hAnsi="Calibri" w:cs="Calibri"/>
                                <w:b/>
                              </w:rPr>
                            </w:pPr>
                          </w:p>
                          <w:p w14:paraId="04991DBB" w14:textId="77777777" w:rsidR="00C75D27" w:rsidRDefault="00C75D27" w:rsidP="004A5E0D">
                            <w:pPr>
                              <w:spacing w:after="240"/>
                              <w:jc w:val="both"/>
                              <w:rPr>
                                <w:rFonts w:ascii="Calibri" w:hAnsi="Calibri" w:cs="Calibri"/>
                                <w:b/>
                              </w:rPr>
                            </w:pPr>
                          </w:p>
                          <w:p w14:paraId="01164855" w14:textId="77777777" w:rsidR="00C75D27" w:rsidRDefault="00C75D27" w:rsidP="004A5E0D">
                            <w:pPr>
                              <w:spacing w:after="240"/>
                              <w:jc w:val="both"/>
                              <w:rPr>
                                <w:rFonts w:ascii="Calibri" w:hAnsi="Calibri" w:cs="Calibri"/>
                                <w:b/>
                              </w:rPr>
                            </w:pPr>
                          </w:p>
                          <w:p w14:paraId="4EE19D99" w14:textId="77777777" w:rsidR="00C75D27" w:rsidRDefault="00C75D27" w:rsidP="004A5E0D">
                            <w:pPr>
                              <w:spacing w:after="240"/>
                              <w:jc w:val="both"/>
                              <w:rPr>
                                <w:rFonts w:ascii="Calibri" w:hAnsi="Calibri" w:cs="Calibri"/>
                                <w:b/>
                              </w:rPr>
                            </w:pPr>
                          </w:p>
                          <w:p w14:paraId="4067E3AE" w14:textId="77777777" w:rsidR="00C75D27" w:rsidRDefault="00C75D27" w:rsidP="004A5E0D">
                            <w:pPr>
                              <w:spacing w:after="240"/>
                              <w:jc w:val="both"/>
                              <w:rPr>
                                <w:rFonts w:ascii="Calibri" w:hAnsi="Calibri" w:cs="Calibri"/>
                                <w:b/>
                              </w:rPr>
                            </w:pPr>
                          </w:p>
                          <w:p w14:paraId="6C965B22" w14:textId="77777777" w:rsidR="00C75D27" w:rsidRDefault="00C75D27" w:rsidP="004A5E0D">
                            <w:pPr>
                              <w:spacing w:after="240"/>
                              <w:jc w:val="both"/>
                              <w:rPr>
                                <w:rFonts w:ascii="Calibri" w:hAnsi="Calibri" w:cs="Calibri"/>
                                <w:b/>
                              </w:rPr>
                            </w:pPr>
                          </w:p>
                          <w:p w14:paraId="5F3307C8" w14:textId="77777777" w:rsidR="00C75D27" w:rsidRDefault="00C75D27" w:rsidP="004A5E0D">
                            <w:pPr>
                              <w:spacing w:after="240"/>
                              <w:jc w:val="both"/>
                              <w:rPr>
                                <w:rFonts w:ascii="Calibri" w:hAnsi="Calibri" w:cs="Calibri"/>
                                <w:b/>
                              </w:rPr>
                            </w:pPr>
                          </w:p>
                          <w:p w14:paraId="43BE7B2B" w14:textId="77777777" w:rsidR="00C75D27" w:rsidRPr="00F40FBE" w:rsidRDefault="00C75D27" w:rsidP="004A5E0D">
                            <w:pPr>
                              <w:spacing w:after="240"/>
                              <w:jc w:val="both"/>
                              <w:rPr>
                                <w:rFonts w:ascii="Calibri" w:eastAsia="Times New Roman" w:hAnsi="Calibri" w:cs="Calibri"/>
                                <w:b/>
                                <w:sz w:val="24"/>
                                <w:szCs w:val="24"/>
                                <w:lang w:eastAsia="en-IE"/>
                              </w:rPr>
                            </w:pPr>
                          </w:p>
                        </w:tc>
                      </w:tr>
                    </w:tbl>
                    <w:p w14:paraId="62FF854A" w14:textId="77777777" w:rsidR="00C75D27" w:rsidRPr="00FC4071" w:rsidRDefault="00C75D27" w:rsidP="00C75D27"/>
                  </w:txbxContent>
                </v:textbox>
                <w10:wrap type="square" anchorx="margin"/>
              </v:shape>
            </w:pict>
          </mc:Fallback>
        </mc:AlternateContent>
      </w:r>
    </w:p>
    <w:p w14:paraId="061C0DEE" w14:textId="6E30EF70" w:rsidR="00267B67" w:rsidRPr="00AF78C0" w:rsidRDefault="00733286" w:rsidP="00BF2CD8">
      <w:pPr>
        <w:pStyle w:val="Heading1"/>
      </w:pPr>
      <w:r w:rsidRPr="00AF78C0">
        <w:lastRenderedPageBreak/>
        <w:t>Mobility</w:t>
      </w:r>
    </w:p>
    <w:p w14:paraId="55A8FE36" w14:textId="17BB170C" w:rsidR="00BE34AE" w:rsidRPr="00AF78C0" w:rsidRDefault="00BE34AE" w:rsidP="004A5E0D">
      <w:pPr>
        <w:jc w:val="both"/>
        <w:rPr>
          <w:rFonts w:ascii="Calibri" w:eastAsia="Times New Roman" w:hAnsi="Calibri" w:cs="Calibri"/>
          <w:lang w:eastAsia="en-IE"/>
        </w:rPr>
      </w:pPr>
      <w:r w:rsidRPr="00AF78C0">
        <w:rPr>
          <w:rFonts w:ascii="Calibri" w:hAnsi="Calibri" w:cs="Calibri"/>
        </w:rPr>
        <w:t>T</w:t>
      </w:r>
      <w:r w:rsidR="004A69EC" w:rsidRPr="00AF78C0">
        <w:rPr>
          <w:rFonts w:ascii="Calibri" w:hAnsi="Calibri" w:cs="Calibri"/>
        </w:rPr>
        <w:t>hrough a close relationship with enterprise</w:t>
      </w:r>
      <w:r w:rsidR="00286F89" w:rsidRPr="00AF78C0">
        <w:rPr>
          <w:rFonts w:ascii="Calibri" w:hAnsi="Calibri" w:cs="Calibri"/>
        </w:rPr>
        <w:t>,</w:t>
      </w:r>
      <w:r w:rsidR="00224FCF" w:rsidRPr="00AF78C0">
        <w:rPr>
          <w:rFonts w:ascii="Calibri" w:eastAsia="Times New Roman" w:hAnsi="Calibri" w:cs="Calibri"/>
          <w:lang w:eastAsia="en-IE"/>
        </w:rPr>
        <w:t xml:space="preserve"> </w:t>
      </w:r>
      <w:r w:rsidR="001B42A0" w:rsidRPr="00AF78C0">
        <w:rPr>
          <w:rFonts w:ascii="Calibri" w:eastAsia="Times New Roman" w:hAnsi="Calibri" w:cs="Calibri"/>
          <w:lang w:eastAsia="en-IE"/>
        </w:rPr>
        <w:t>SFI Centres for Research Training will facilitate the sectoral mobility of research postgraduates with the goal of enhancing employability.</w:t>
      </w:r>
      <w:r w:rsidR="005B09A0" w:rsidRPr="00AF78C0">
        <w:rPr>
          <w:rFonts w:ascii="Calibri" w:eastAsia="Times New Roman" w:hAnsi="Calibri" w:cs="Calibri"/>
          <w:lang w:eastAsia="en-IE"/>
        </w:rPr>
        <w:t xml:space="preserve"> As well as the definition, design and </w:t>
      </w:r>
      <w:r w:rsidR="00286F89" w:rsidRPr="00AF78C0">
        <w:rPr>
          <w:rFonts w:ascii="Calibri" w:eastAsia="Times New Roman" w:hAnsi="Calibri" w:cs="Calibri"/>
          <w:lang w:eastAsia="en-IE"/>
        </w:rPr>
        <w:t xml:space="preserve">delivery of skills training, these relationships provide opportunities for </w:t>
      </w:r>
      <w:r w:rsidR="00674FD5" w:rsidRPr="00AF78C0">
        <w:rPr>
          <w:rFonts w:ascii="Calibri" w:eastAsia="Times New Roman" w:hAnsi="Calibri" w:cs="Calibri"/>
          <w:lang w:eastAsia="en-IE"/>
        </w:rPr>
        <w:t xml:space="preserve">wider </w:t>
      </w:r>
      <w:r w:rsidR="00286F89" w:rsidRPr="00AF78C0">
        <w:rPr>
          <w:rFonts w:ascii="Calibri" w:eastAsia="Times New Roman" w:hAnsi="Calibri" w:cs="Calibri"/>
          <w:lang w:eastAsia="en-IE"/>
        </w:rPr>
        <w:t>experiential learning</w:t>
      </w:r>
      <w:r w:rsidR="00674FD5" w:rsidRPr="00AF78C0">
        <w:rPr>
          <w:rFonts w:ascii="Calibri" w:eastAsia="Times New Roman" w:hAnsi="Calibri" w:cs="Calibri"/>
          <w:lang w:eastAsia="en-IE"/>
        </w:rPr>
        <w:t xml:space="preserve"> and networking beyond the student’s core research project, </w:t>
      </w:r>
      <w:r w:rsidR="00286F89" w:rsidRPr="00AF78C0">
        <w:rPr>
          <w:rFonts w:ascii="Calibri" w:eastAsia="Times New Roman" w:hAnsi="Calibri" w:cs="Calibri"/>
          <w:lang w:eastAsia="en-IE"/>
        </w:rPr>
        <w:t>such as throu</w:t>
      </w:r>
      <w:r w:rsidR="005B09A0" w:rsidRPr="00AF78C0">
        <w:rPr>
          <w:rFonts w:ascii="Calibri" w:eastAsia="Times New Roman" w:hAnsi="Calibri" w:cs="Calibri"/>
          <w:lang w:eastAsia="en-IE"/>
        </w:rPr>
        <w:t>gh work and research placements</w:t>
      </w:r>
      <w:r w:rsidR="00261AD0" w:rsidRPr="00AF78C0">
        <w:rPr>
          <w:rStyle w:val="FootnoteReference"/>
          <w:rFonts w:ascii="Calibri" w:eastAsia="Times New Roman" w:hAnsi="Calibri" w:cs="Calibri"/>
          <w:lang w:eastAsia="en-IE"/>
        </w:rPr>
        <w:footnoteReference w:id="11"/>
      </w:r>
      <w:r w:rsidR="005B09A0" w:rsidRPr="00AF78C0">
        <w:rPr>
          <w:rFonts w:ascii="Calibri" w:eastAsia="Times New Roman" w:hAnsi="Calibri" w:cs="Calibri"/>
          <w:lang w:eastAsia="en-IE"/>
        </w:rPr>
        <w:t>, which are expected to be a feature of the research and training programmes</w:t>
      </w:r>
      <w:r w:rsidR="00286F89" w:rsidRPr="00AF78C0">
        <w:rPr>
          <w:rFonts w:ascii="Calibri" w:eastAsia="Times New Roman" w:hAnsi="Calibri" w:cs="Calibri"/>
          <w:lang w:eastAsia="en-IE"/>
        </w:rPr>
        <w:t xml:space="preserve"> </w:t>
      </w:r>
      <w:r w:rsidR="005B09A0" w:rsidRPr="00AF78C0">
        <w:rPr>
          <w:rFonts w:ascii="Calibri" w:eastAsia="Times New Roman" w:hAnsi="Calibri" w:cs="Calibri"/>
          <w:lang w:eastAsia="en-IE"/>
        </w:rPr>
        <w:t>in SFI Centres for Research Training. International mobility will also be encouraged through such placements with international a</w:t>
      </w:r>
      <w:r w:rsidR="00EB73C9" w:rsidRPr="00AF78C0">
        <w:rPr>
          <w:rFonts w:ascii="Calibri" w:eastAsia="Times New Roman" w:hAnsi="Calibri" w:cs="Calibri"/>
          <w:lang w:eastAsia="en-IE"/>
        </w:rPr>
        <w:t>cademic and enterprise partners.</w:t>
      </w:r>
    </w:p>
    <w:p w14:paraId="296E6985" w14:textId="7D82C294" w:rsidR="00CA4777" w:rsidRPr="00AF78C0" w:rsidRDefault="00C75D27" w:rsidP="00CA4777">
      <w:r w:rsidRPr="00AF78C0">
        <w:rPr>
          <w:noProof/>
          <w:lang w:eastAsia="en-IE"/>
        </w:rPr>
        <w:lastRenderedPageBreak/>
        <mc:AlternateContent>
          <mc:Choice Requires="wps">
            <w:drawing>
              <wp:anchor distT="0" distB="0" distL="114300" distR="114300" simplePos="0" relativeHeight="251665408" behindDoc="0" locked="0" layoutInCell="1" allowOverlap="1" wp14:anchorId="137EBAA7" wp14:editId="46855447">
                <wp:simplePos x="0" y="0"/>
                <wp:positionH relativeFrom="margin">
                  <wp:posOffset>76200</wp:posOffset>
                </wp:positionH>
                <wp:positionV relativeFrom="paragraph">
                  <wp:posOffset>233045</wp:posOffset>
                </wp:positionV>
                <wp:extent cx="5705475" cy="752475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5705475" cy="7524750"/>
                        </a:xfrm>
                        <a:prstGeom prst="rect">
                          <a:avLst/>
                        </a:prstGeom>
                        <a:noFill/>
                        <a:ln w="6350">
                          <a:solidFill>
                            <a:prstClr val="black"/>
                          </a:solidFill>
                        </a:ln>
                      </wps:spPr>
                      <wps:txbx>
                        <w:txbxContent>
                          <w:p w14:paraId="2541B287" w14:textId="77777777" w:rsidR="00BE34AE" w:rsidRPr="00D2093D" w:rsidRDefault="00BE34AE" w:rsidP="00BE34AE">
                            <w:pPr>
                              <w:pStyle w:val="Heading1"/>
                            </w:pPr>
                            <w:r>
                              <w:t>Your comments are requested</w:t>
                            </w:r>
                          </w:p>
                          <w:p w14:paraId="646ABE81" w14:textId="77777777" w:rsidR="00BE34AE" w:rsidRDefault="00BE34AE" w:rsidP="008E79EB"/>
                          <w:tbl>
                            <w:tblPr>
                              <w:tblStyle w:val="TableGrid"/>
                              <w:tblW w:w="0" w:type="auto"/>
                              <w:tblLook w:val="04A0" w:firstRow="1" w:lastRow="0" w:firstColumn="1" w:lastColumn="0" w:noHBand="0" w:noVBand="1"/>
                            </w:tblPr>
                            <w:tblGrid>
                              <w:gridCol w:w="8677"/>
                            </w:tblGrid>
                            <w:tr w:rsidR="00BE34AE" w:rsidRPr="00F40FBE" w14:paraId="29CF34DE" w14:textId="77777777" w:rsidTr="008E79EB">
                              <w:tc>
                                <w:tcPr>
                                  <w:tcW w:w="9016" w:type="dxa"/>
                                  <w:shd w:val="clear" w:color="auto" w:fill="D9D9D9" w:themeFill="background1" w:themeFillShade="D9"/>
                                </w:tcPr>
                                <w:p w14:paraId="53EB8160" w14:textId="77777777" w:rsidR="00BE34AE" w:rsidRDefault="00BE34AE" w:rsidP="00EA5421">
                                  <w:pPr>
                                    <w:rPr>
                                      <w:rFonts w:ascii="Calibri" w:hAnsi="Calibri" w:cs="Calibri"/>
                                      <w:b/>
                                    </w:rPr>
                                  </w:pPr>
                                  <w:r w:rsidRPr="00F40FBE">
                                    <w:rPr>
                                      <w:rFonts w:ascii="Calibri" w:hAnsi="Calibri" w:cs="Calibri"/>
                                      <w:b/>
                                    </w:rPr>
                                    <w:t>Facilitating mobility between academia and other sectors will improve t</w:t>
                                  </w:r>
                                  <w:r w:rsidR="002E55D4" w:rsidRPr="00F40FBE">
                                    <w:rPr>
                                      <w:rFonts w:ascii="Calibri" w:hAnsi="Calibri" w:cs="Calibri"/>
                                      <w:b/>
                                    </w:rPr>
                                    <w:t>he employability of researchers.  In your opinion, w</w:t>
                                  </w:r>
                                  <w:r w:rsidRPr="00F40FBE">
                                    <w:rPr>
                                      <w:rFonts w:ascii="Calibri" w:hAnsi="Calibri" w:cs="Calibri"/>
                                      <w:b/>
                                    </w:rPr>
                                    <w:t xml:space="preserve">hat skills or </w:t>
                                  </w:r>
                                  <w:r w:rsidR="00674FD5" w:rsidRPr="00F40FBE">
                                    <w:rPr>
                                      <w:rFonts w:ascii="Calibri" w:hAnsi="Calibri" w:cs="Calibri"/>
                                      <w:b/>
                                    </w:rPr>
                                    <w:t xml:space="preserve">wider </w:t>
                                  </w:r>
                                  <w:r w:rsidRPr="00F40FBE">
                                    <w:rPr>
                                      <w:rFonts w:ascii="Calibri" w:hAnsi="Calibri" w:cs="Calibri"/>
                                      <w:b/>
                                    </w:rPr>
                                    <w:t>experiential training opportunities would increase the mobility of postgraduates and prepare them for a variety of career paths? Have you had experience of work/research placements, and if so, can you comment on both barriers to and positive outcomes of successful placements?</w:t>
                                  </w:r>
                                </w:p>
                                <w:p w14:paraId="5245941E" w14:textId="77777777" w:rsidR="001229BA" w:rsidRDefault="001229BA" w:rsidP="00EA5421">
                                  <w:pPr>
                                    <w:rPr>
                                      <w:rFonts w:ascii="Calibri" w:hAnsi="Calibri" w:cs="Calibri"/>
                                      <w:b/>
                                    </w:rPr>
                                  </w:pPr>
                                </w:p>
                                <w:p w14:paraId="3DA91CF4" w14:textId="77777777" w:rsidR="001229BA" w:rsidRDefault="001229BA" w:rsidP="00EA5421">
                                  <w:pPr>
                                    <w:rPr>
                                      <w:rFonts w:ascii="Calibri" w:hAnsi="Calibri" w:cs="Calibri"/>
                                      <w:b/>
                                    </w:rPr>
                                  </w:pPr>
                                </w:p>
                                <w:p w14:paraId="6715CDCA" w14:textId="77777777" w:rsidR="001229BA" w:rsidRDefault="001229BA" w:rsidP="00EA5421">
                                  <w:pPr>
                                    <w:rPr>
                                      <w:rFonts w:ascii="Calibri" w:hAnsi="Calibri" w:cs="Calibri"/>
                                      <w:b/>
                                    </w:rPr>
                                  </w:pPr>
                                </w:p>
                                <w:p w14:paraId="3D1F0D11" w14:textId="77777777" w:rsidR="001229BA" w:rsidRDefault="001229BA" w:rsidP="00EA5421">
                                  <w:pPr>
                                    <w:rPr>
                                      <w:rFonts w:ascii="Calibri" w:hAnsi="Calibri" w:cs="Calibri"/>
                                      <w:b/>
                                    </w:rPr>
                                  </w:pPr>
                                </w:p>
                                <w:p w14:paraId="6AE627FC" w14:textId="0D71E465" w:rsidR="001229BA" w:rsidRDefault="001229BA" w:rsidP="00EA5421">
                                  <w:pPr>
                                    <w:rPr>
                                      <w:rFonts w:ascii="Calibri" w:hAnsi="Calibri" w:cs="Calibri"/>
                                      <w:b/>
                                    </w:rPr>
                                  </w:pPr>
                                </w:p>
                                <w:p w14:paraId="6553B076" w14:textId="71D12F6B" w:rsidR="001229BA" w:rsidRDefault="001229BA" w:rsidP="00EA5421">
                                  <w:pPr>
                                    <w:rPr>
                                      <w:rFonts w:ascii="Calibri" w:hAnsi="Calibri" w:cs="Calibri"/>
                                      <w:b/>
                                    </w:rPr>
                                  </w:pPr>
                                </w:p>
                                <w:p w14:paraId="01150F6A" w14:textId="7B622469" w:rsidR="00A030FD" w:rsidRDefault="00A030FD" w:rsidP="00EA5421">
                                  <w:pPr>
                                    <w:rPr>
                                      <w:rFonts w:ascii="Calibri" w:hAnsi="Calibri" w:cs="Calibri"/>
                                      <w:b/>
                                    </w:rPr>
                                  </w:pPr>
                                </w:p>
                                <w:p w14:paraId="7F1BC075" w14:textId="25EF99C7" w:rsidR="00A030FD" w:rsidRDefault="00A030FD" w:rsidP="00EA5421">
                                  <w:pPr>
                                    <w:rPr>
                                      <w:rFonts w:ascii="Calibri" w:hAnsi="Calibri" w:cs="Calibri"/>
                                      <w:b/>
                                    </w:rPr>
                                  </w:pPr>
                                </w:p>
                                <w:p w14:paraId="73EB3391" w14:textId="77777777" w:rsidR="00A030FD" w:rsidRDefault="00A030FD" w:rsidP="00EA5421">
                                  <w:pPr>
                                    <w:rPr>
                                      <w:rFonts w:ascii="Calibri" w:hAnsi="Calibri" w:cs="Calibri"/>
                                      <w:b/>
                                    </w:rPr>
                                  </w:pPr>
                                </w:p>
                                <w:p w14:paraId="21F7B5CB" w14:textId="37F72652" w:rsidR="001229BA" w:rsidRDefault="001229BA" w:rsidP="00EA5421">
                                  <w:pPr>
                                    <w:rPr>
                                      <w:rFonts w:ascii="Calibri" w:hAnsi="Calibri" w:cs="Calibri"/>
                                      <w:b/>
                                    </w:rPr>
                                  </w:pPr>
                                </w:p>
                                <w:p w14:paraId="1F85FBAC" w14:textId="7BF498EE" w:rsidR="001229BA" w:rsidRDefault="001229BA" w:rsidP="00EA5421">
                                  <w:pPr>
                                    <w:rPr>
                                      <w:rFonts w:ascii="Calibri" w:hAnsi="Calibri" w:cs="Calibri"/>
                                      <w:b/>
                                    </w:rPr>
                                  </w:pPr>
                                </w:p>
                                <w:p w14:paraId="719BD300" w14:textId="0A43DB5C" w:rsidR="001229BA" w:rsidRDefault="001229BA" w:rsidP="00EA5421">
                                  <w:pPr>
                                    <w:rPr>
                                      <w:rFonts w:ascii="Calibri" w:hAnsi="Calibri" w:cs="Calibri"/>
                                      <w:b/>
                                    </w:rPr>
                                  </w:pPr>
                                </w:p>
                                <w:p w14:paraId="6842FC89" w14:textId="563548E3" w:rsidR="00CA4777" w:rsidRDefault="00CA4777" w:rsidP="00EA5421">
                                  <w:pPr>
                                    <w:rPr>
                                      <w:rFonts w:ascii="Calibri" w:hAnsi="Calibri" w:cs="Calibri"/>
                                      <w:b/>
                                    </w:rPr>
                                  </w:pPr>
                                </w:p>
                                <w:p w14:paraId="553A1D61" w14:textId="08809FE8" w:rsidR="00CA4777" w:rsidRDefault="00CA4777" w:rsidP="00EA5421">
                                  <w:pPr>
                                    <w:rPr>
                                      <w:rFonts w:ascii="Calibri" w:hAnsi="Calibri" w:cs="Calibri"/>
                                      <w:b/>
                                    </w:rPr>
                                  </w:pPr>
                                </w:p>
                                <w:p w14:paraId="49832DA5" w14:textId="14DD7721" w:rsidR="00CA4777" w:rsidRDefault="00CA4777" w:rsidP="00EA5421">
                                  <w:pPr>
                                    <w:rPr>
                                      <w:rFonts w:ascii="Calibri" w:hAnsi="Calibri" w:cs="Calibri"/>
                                      <w:b/>
                                    </w:rPr>
                                  </w:pPr>
                                </w:p>
                                <w:p w14:paraId="0F2FD9CC" w14:textId="7D3A367E" w:rsidR="00CA4777" w:rsidRDefault="00CA4777" w:rsidP="00EA5421">
                                  <w:pPr>
                                    <w:rPr>
                                      <w:rFonts w:ascii="Calibri" w:hAnsi="Calibri" w:cs="Calibri"/>
                                      <w:b/>
                                    </w:rPr>
                                  </w:pPr>
                                </w:p>
                                <w:p w14:paraId="3D497C3B" w14:textId="4B21ECB2" w:rsidR="00CA4777" w:rsidRDefault="00CA4777" w:rsidP="00EA5421">
                                  <w:pPr>
                                    <w:rPr>
                                      <w:rFonts w:ascii="Calibri" w:hAnsi="Calibri" w:cs="Calibri"/>
                                      <w:b/>
                                    </w:rPr>
                                  </w:pPr>
                                </w:p>
                                <w:p w14:paraId="6F823FF4" w14:textId="6ECDCB19" w:rsidR="00CA4777" w:rsidRDefault="00CA4777" w:rsidP="00EA5421">
                                  <w:pPr>
                                    <w:rPr>
                                      <w:rFonts w:ascii="Calibri" w:hAnsi="Calibri" w:cs="Calibri"/>
                                      <w:b/>
                                    </w:rPr>
                                  </w:pPr>
                                </w:p>
                                <w:p w14:paraId="67F568C7" w14:textId="64E18FEB" w:rsidR="00CA4777" w:rsidRDefault="00CA4777" w:rsidP="00EA5421">
                                  <w:pPr>
                                    <w:rPr>
                                      <w:rFonts w:ascii="Calibri" w:hAnsi="Calibri" w:cs="Calibri"/>
                                      <w:b/>
                                    </w:rPr>
                                  </w:pPr>
                                </w:p>
                                <w:p w14:paraId="3C5B0B2E" w14:textId="7D097A63" w:rsidR="00CA4777" w:rsidRDefault="00CA4777" w:rsidP="00EA5421">
                                  <w:pPr>
                                    <w:rPr>
                                      <w:rFonts w:ascii="Calibri" w:hAnsi="Calibri" w:cs="Calibri"/>
                                      <w:b/>
                                    </w:rPr>
                                  </w:pPr>
                                </w:p>
                                <w:p w14:paraId="6FA92BB0" w14:textId="6C319EC9" w:rsidR="00CA4777" w:rsidRDefault="00CA4777" w:rsidP="00EA5421">
                                  <w:pPr>
                                    <w:rPr>
                                      <w:rFonts w:ascii="Calibri" w:hAnsi="Calibri" w:cs="Calibri"/>
                                      <w:b/>
                                    </w:rPr>
                                  </w:pPr>
                                </w:p>
                                <w:p w14:paraId="46A57DBB" w14:textId="77777777" w:rsidR="00CA4777" w:rsidRDefault="00CA4777" w:rsidP="00EA5421">
                                  <w:pPr>
                                    <w:rPr>
                                      <w:rFonts w:ascii="Calibri" w:hAnsi="Calibri" w:cs="Calibri"/>
                                      <w:b/>
                                    </w:rPr>
                                  </w:pPr>
                                </w:p>
                                <w:p w14:paraId="272F81D6" w14:textId="56141D3F" w:rsidR="00CA4777" w:rsidRDefault="00CA4777" w:rsidP="00EA5421">
                                  <w:pPr>
                                    <w:rPr>
                                      <w:rFonts w:ascii="Calibri" w:hAnsi="Calibri" w:cs="Calibri"/>
                                      <w:b/>
                                    </w:rPr>
                                  </w:pPr>
                                </w:p>
                                <w:p w14:paraId="5CB2DDC4" w14:textId="5924E161" w:rsidR="00CA4777" w:rsidRDefault="00CA4777" w:rsidP="00EA5421">
                                  <w:pPr>
                                    <w:rPr>
                                      <w:rFonts w:ascii="Calibri" w:hAnsi="Calibri" w:cs="Calibri"/>
                                      <w:b/>
                                    </w:rPr>
                                  </w:pPr>
                                </w:p>
                                <w:p w14:paraId="76E72851" w14:textId="0F7BA558" w:rsidR="00CA4777" w:rsidRDefault="00CA4777" w:rsidP="00EA5421">
                                  <w:pPr>
                                    <w:rPr>
                                      <w:rFonts w:ascii="Calibri" w:hAnsi="Calibri" w:cs="Calibri"/>
                                      <w:b/>
                                    </w:rPr>
                                  </w:pPr>
                                </w:p>
                                <w:p w14:paraId="1582DEA3" w14:textId="6905044C" w:rsidR="00CA4777" w:rsidRDefault="00CA4777" w:rsidP="00EA5421">
                                  <w:pPr>
                                    <w:rPr>
                                      <w:rFonts w:ascii="Calibri" w:hAnsi="Calibri" w:cs="Calibri"/>
                                      <w:b/>
                                    </w:rPr>
                                  </w:pPr>
                                </w:p>
                                <w:p w14:paraId="0082C097" w14:textId="63A41FF3" w:rsidR="00CA4777" w:rsidRDefault="00CA4777" w:rsidP="00EA5421">
                                  <w:pPr>
                                    <w:rPr>
                                      <w:rFonts w:ascii="Calibri" w:hAnsi="Calibri" w:cs="Calibri"/>
                                      <w:b/>
                                    </w:rPr>
                                  </w:pPr>
                                </w:p>
                                <w:p w14:paraId="2A6A961B" w14:textId="7A176582" w:rsidR="00CA4777" w:rsidRDefault="00CA4777" w:rsidP="00EA5421">
                                  <w:pPr>
                                    <w:rPr>
                                      <w:rFonts w:ascii="Calibri" w:hAnsi="Calibri" w:cs="Calibri"/>
                                      <w:b/>
                                    </w:rPr>
                                  </w:pPr>
                                </w:p>
                                <w:p w14:paraId="6E9E1B45" w14:textId="0E5BDE0A" w:rsidR="00CA4777" w:rsidRDefault="00CA4777" w:rsidP="00EA5421">
                                  <w:pPr>
                                    <w:rPr>
                                      <w:rFonts w:ascii="Calibri" w:hAnsi="Calibri" w:cs="Calibri"/>
                                      <w:b/>
                                    </w:rPr>
                                  </w:pPr>
                                </w:p>
                                <w:p w14:paraId="7561D3C9" w14:textId="5235CF77" w:rsidR="00CA4777" w:rsidRDefault="00CA4777" w:rsidP="00EA5421">
                                  <w:pPr>
                                    <w:rPr>
                                      <w:rFonts w:ascii="Calibri" w:hAnsi="Calibri" w:cs="Calibri"/>
                                      <w:b/>
                                    </w:rPr>
                                  </w:pPr>
                                </w:p>
                                <w:p w14:paraId="7564ECDB" w14:textId="6BCBDB8D" w:rsidR="00CA4777" w:rsidRDefault="00CA4777" w:rsidP="00EA5421">
                                  <w:pPr>
                                    <w:rPr>
                                      <w:rFonts w:ascii="Calibri" w:hAnsi="Calibri" w:cs="Calibri"/>
                                      <w:b/>
                                    </w:rPr>
                                  </w:pPr>
                                </w:p>
                                <w:p w14:paraId="06B298C0" w14:textId="01416F64" w:rsidR="00CA4777" w:rsidRDefault="00CA4777" w:rsidP="00EA5421">
                                  <w:pPr>
                                    <w:rPr>
                                      <w:rFonts w:ascii="Calibri" w:hAnsi="Calibri" w:cs="Calibri"/>
                                      <w:b/>
                                    </w:rPr>
                                  </w:pPr>
                                </w:p>
                                <w:p w14:paraId="465B1011" w14:textId="6ADB2952" w:rsidR="00CA4777" w:rsidRDefault="00CA4777" w:rsidP="00EA5421">
                                  <w:pPr>
                                    <w:rPr>
                                      <w:rFonts w:ascii="Calibri" w:hAnsi="Calibri" w:cs="Calibri"/>
                                      <w:b/>
                                    </w:rPr>
                                  </w:pPr>
                                </w:p>
                                <w:p w14:paraId="74CD2729" w14:textId="4BB25654" w:rsidR="00CA4777" w:rsidRDefault="00CA4777" w:rsidP="00EA5421">
                                  <w:pPr>
                                    <w:rPr>
                                      <w:rFonts w:ascii="Calibri" w:hAnsi="Calibri" w:cs="Calibri"/>
                                      <w:b/>
                                    </w:rPr>
                                  </w:pPr>
                                </w:p>
                                <w:p w14:paraId="13A6A897" w14:textId="02BB7939" w:rsidR="00CA4777" w:rsidRDefault="00CA4777" w:rsidP="00EA5421">
                                  <w:pPr>
                                    <w:rPr>
                                      <w:rFonts w:ascii="Calibri" w:hAnsi="Calibri" w:cs="Calibri"/>
                                      <w:b/>
                                    </w:rPr>
                                  </w:pPr>
                                </w:p>
                                <w:p w14:paraId="6D263AE6" w14:textId="77777777" w:rsidR="00CA4777" w:rsidRDefault="00CA4777" w:rsidP="00EA5421">
                                  <w:pPr>
                                    <w:rPr>
                                      <w:rFonts w:ascii="Calibri" w:hAnsi="Calibri" w:cs="Calibri"/>
                                      <w:b/>
                                    </w:rPr>
                                  </w:pPr>
                                </w:p>
                                <w:p w14:paraId="1CB2ECB0" w14:textId="31DCE620" w:rsidR="001229BA" w:rsidRDefault="001229BA" w:rsidP="00EA5421">
                                  <w:pPr>
                                    <w:rPr>
                                      <w:rFonts w:ascii="Calibri" w:hAnsi="Calibri" w:cs="Calibri"/>
                                      <w:b/>
                                    </w:rPr>
                                  </w:pPr>
                                </w:p>
                                <w:p w14:paraId="02752A07" w14:textId="6F209660" w:rsidR="001229BA" w:rsidRDefault="001229BA" w:rsidP="00EA5421">
                                  <w:pPr>
                                    <w:rPr>
                                      <w:rFonts w:ascii="Calibri" w:hAnsi="Calibri" w:cs="Calibri"/>
                                      <w:b/>
                                    </w:rPr>
                                  </w:pPr>
                                </w:p>
                                <w:p w14:paraId="5035D9E2" w14:textId="04EC71F2" w:rsidR="001229BA" w:rsidRDefault="001229BA" w:rsidP="00EA5421">
                                  <w:pPr>
                                    <w:rPr>
                                      <w:rFonts w:ascii="Calibri" w:hAnsi="Calibri" w:cs="Calibri"/>
                                      <w:b/>
                                    </w:rPr>
                                  </w:pPr>
                                </w:p>
                                <w:p w14:paraId="7DDBF207" w14:textId="77777777" w:rsidR="001229BA" w:rsidRDefault="001229BA" w:rsidP="00EA5421">
                                  <w:pPr>
                                    <w:rPr>
                                      <w:rFonts w:ascii="Calibri" w:hAnsi="Calibri" w:cs="Calibri"/>
                                      <w:b/>
                                    </w:rPr>
                                  </w:pPr>
                                </w:p>
                                <w:p w14:paraId="0E2B4A10" w14:textId="77777777" w:rsidR="001229BA" w:rsidRDefault="001229BA" w:rsidP="00EA5421">
                                  <w:pPr>
                                    <w:rPr>
                                      <w:rFonts w:ascii="Calibri" w:hAnsi="Calibri" w:cs="Calibri"/>
                                      <w:b/>
                                    </w:rPr>
                                  </w:pPr>
                                </w:p>
                                <w:p w14:paraId="351D9985" w14:textId="77777777" w:rsidR="001229BA" w:rsidRDefault="001229BA" w:rsidP="00EA5421">
                                  <w:pPr>
                                    <w:rPr>
                                      <w:rFonts w:ascii="Calibri" w:hAnsi="Calibri" w:cs="Calibri"/>
                                      <w:b/>
                                    </w:rPr>
                                  </w:pPr>
                                </w:p>
                                <w:p w14:paraId="47532E99" w14:textId="77777777" w:rsidR="001229BA" w:rsidRDefault="001229BA" w:rsidP="00EA5421">
                                  <w:pPr>
                                    <w:rPr>
                                      <w:rFonts w:ascii="Calibri" w:hAnsi="Calibri" w:cs="Calibri"/>
                                      <w:b/>
                                    </w:rPr>
                                  </w:pPr>
                                </w:p>
                                <w:p w14:paraId="6EF07C3C" w14:textId="77777777" w:rsidR="001229BA" w:rsidRDefault="001229BA" w:rsidP="00EA5421">
                                  <w:pPr>
                                    <w:rPr>
                                      <w:rFonts w:ascii="Calibri" w:hAnsi="Calibri" w:cs="Calibri"/>
                                      <w:b/>
                                    </w:rPr>
                                  </w:pPr>
                                </w:p>
                                <w:p w14:paraId="6E1B566B" w14:textId="38CB6BB9" w:rsidR="001229BA" w:rsidRPr="00F40FBE" w:rsidRDefault="001229BA" w:rsidP="00EA5421">
                                  <w:pPr>
                                    <w:rPr>
                                      <w:rFonts w:ascii="Calibri" w:hAnsi="Calibri" w:cs="Calibri"/>
                                      <w:b/>
                                    </w:rPr>
                                  </w:pPr>
                                </w:p>
                              </w:tc>
                            </w:tr>
                          </w:tbl>
                          <w:p w14:paraId="15B0D73E" w14:textId="2FA96D6C" w:rsidR="00E728D4" w:rsidRDefault="00E728D4" w:rsidP="00EA5421">
                            <w:pPr>
                              <w:rPr>
                                <w:b/>
                              </w:rPr>
                            </w:pPr>
                          </w:p>
                          <w:p w14:paraId="11D7A1C7" w14:textId="7B17B9A3" w:rsidR="001229BA" w:rsidRDefault="001229BA" w:rsidP="00EA5421">
                            <w:pPr>
                              <w:rPr>
                                <w:b/>
                              </w:rPr>
                            </w:pPr>
                          </w:p>
                          <w:p w14:paraId="5839A1F7" w14:textId="77777777" w:rsidR="001229BA" w:rsidRDefault="001229BA" w:rsidP="00EA5421">
                            <w:pPr>
                              <w:rPr>
                                <w:b/>
                              </w:rPr>
                            </w:pPr>
                          </w:p>
                          <w:p w14:paraId="6E9A24D1" w14:textId="2A835C64" w:rsidR="00E728D4" w:rsidRDefault="00E728D4" w:rsidP="00EA5421">
                            <w:pPr>
                              <w:rPr>
                                <w:b/>
                              </w:rPr>
                            </w:pPr>
                          </w:p>
                          <w:p w14:paraId="0C7C228D" w14:textId="77777777" w:rsidR="00E728D4" w:rsidRPr="008E79EB" w:rsidRDefault="00E728D4" w:rsidP="00EA5421">
                            <w:pPr>
                              <w:rPr>
                                <w:b/>
                              </w:rPr>
                            </w:pPr>
                          </w:p>
                          <w:p w14:paraId="11598B8C" w14:textId="77777777" w:rsidR="00BE34AE" w:rsidRPr="000A2B59" w:rsidRDefault="00BE3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EBAA7" id="Text Box 4" o:spid="_x0000_s1030" type="#_x0000_t202" style="position:absolute;margin-left:6pt;margin-top:18.35pt;width:449.25pt;height:5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" filled="f" strokeweight=".5pt">
                <v:textbox>
                  <w:txbxContent>
                    <w:p w14:paraId="2541B287" w14:textId="77777777" w:rsidR="00BE34AE" w:rsidRPr="00D2093D" w:rsidRDefault="00BE34AE" w:rsidP="00BE34AE">
                      <w:pPr>
                        <w:pStyle w:val="Heading1"/>
                      </w:pPr>
                      <w:r>
                        <w:t>Your comments are requested</w:t>
                      </w:r>
                    </w:p>
                    <w:p w14:paraId="646ABE81" w14:textId="77777777" w:rsidR="00BE34AE" w:rsidRDefault="00BE34AE" w:rsidP="008E79EB"/>
                    <w:tbl>
                      <w:tblPr>
                        <w:tblStyle w:val="TableGrid"/>
                        <w:tblW w:w="0" w:type="auto"/>
                        <w:tblLook w:val="04A0" w:firstRow="1" w:lastRow="0" w:firstColumn="1" w:lastColumn="0" w:noHBand="0" w:noVBand="1"/>
                      </w:tblPr>
                      <w:tblGrid>
                        <w:gridCol w:w="8677"/>
                      </w:tblGrid>
                      <w:tr w:rsidR="00BE34AE" w:rsidRPr="00F40FBE" w14:paraId="29CF34DE" w14:textId="77777777" w:rsidTr="008E79EB">
                        <w:tc>
                          <w:tcPr>
                            <w:tcW w:w="9016" w:type="dxa"/>
                            <w:shd w:val="clear" w:color="auto" w:fill="D9D9D9" w:themeFill="background1" w:themeFillShade="D9"/>
                          </w:tcPr>
                          <w:p w14:paraId="53EB8160" w14:textId="77777777" w:rsidR="00BE34AE" w:rsidRDefault="00BE34AE" w:rsidP="00EA5421">
                            <w:pPr>
                              <w:rPr>
                                <w:rFonts w:ascii="Calibri" w:hAnsi="Calibri" w:cs="Calibri"/>
                                <w:b/>
                              </w:rPr>
                            </w:pPr>
                            <w:r w:rsidRPr="00F40FBE">
                              <w:rPr>
                                <w:rFonts w:ascii="Calibri" w:hAnsi="Calibri" w:cs="Calibri"/>
                                <w:b/>
                              </w:rPr>
                              <w:t>Facilitating mobility between academia and other sectors will improve t</w:t>
                            </w:r>
                            <w:r w:rsidR="002E55D4" w:rsidRPr="00F40FBE">
                              <w:rPr>
                                <w:rFonts w:ascii="Calibri" w:hAnsi="Calibri" w:cs="Calibri"/>
                                <w:b/>
                              </w:rPr>
                              <w:t>he employability of researchers.  In your opinion, w</w:t>
                            </w:r>
                            <w:r w:rsidRPr="00F40FBE">
                              <w:rPr>
                                <w:rFonts w:ascii="Calibri" w:hAnsi="Calibri" w:cs="Calibri"/>
                                <w:b/>
                              </w:rPr>
                              <w:t xml:space="preserve">hat skills or </w:t>
                            </w:r>
                            <w:r w:rsidR="00674FD5" w:rsidRPr="00F40FBE">
                              <w:rPr>
                                <w:rFonts w:ascii="Calibri" w:hAnsi="Calibri" w:cs="Calibri"/>
                                <w:b/>
                              </w:rPr>
                              <w:t xml:space="preserve">wider </w:t>
                            </w:r>
                            <w:r w:rsidRPr="00F40FBE">
                              <w:rPr>
                                <w:rFonts w:ascii="Calibri" w:hAnsi="Calibri" w:cs="Calibri"/>
                                <w:b/>
                              </w:rPr>
                              <w:t>experiential training opportunities would increase the mobility of postgraduates and prepare them for a variety of career paths? Have you had experience of work/research placements, and if so, can you comment on both barriers to and positive outcomes of successful placements?</w:t>
                            </w:r>
                          </w:p>
                          <w:p w14:paraId="5245941E" w14:textId="77777777" w:rsidR="001229BA" w:rsidRDefault="001229BA" w:rsidP="00EA5421">
                            <w:pPr>
                              <w:rPr>
                                <w:rFonts w:ascii="Calibri" w:hAnsi="Calibri" w:cs="Calibri"/>
                                <w:b/>
                              </w:rPr>
                            </w:pPr>
                          </w:p>
                          <w:p w14:paraId="3DA91CF4" w14:textId="77777777" w:rsidR="001229BA" w:rsidRDefault="001229BA" w:rsidP="00EA5421">
                            <w:pPr>
                              <w:rPr>
                                <w:rFonts w:ascii="Calibri" w:hAnsi="Calibri" w:cs="Calibri"/>
                                <w:b/>
                              </w:rPr>
                            </w:pPr>
                          </w:p>
                          <w:p w14:paraId="6715CDCA" w14:textId="77777777" w:rsidR="001229BA" w:rsidRDefault="001229BA" w:rsidP="00EA5421">
                            <w:pPr>
                              <w:rPr>
                                <w:rFonts w:ascii="Calibri" w:hAnsi="Calibri" w:cs="Calibri"/>
                                <w:b/>
                              </w:rPr>
                            </w:pPr>
                          </w:p>
                          <w:p w14:paraId="3D1F0D11" w14:textId="77777777" w:rsidR="001229BA" w:rsidRDefault="001229BA" w:rsidP="00EA5421">
                            <w:pPr>
                              <w:rPr>
                                <w:rFonts w:ascii="Calibri" w:hAnsi="Calibri" w:cs="Calibri"/>
                                <w:b/>
                              </w:rPr>
                            </w:pPr>
                          </w:p>
                          <w:p w14:paraId="6AE627FC" w14:textId="0D71E465" w:rsidR="001229BA" w:rsidRDefault="001229BA" w:rsidP="00EA5421">
                            <w:pPr>
                              <w:rPr>
                                <w:rFonts w:ascii="Calibri" w:hAnsi="Calibri" w:cs="Calibri"/>
                                <w:b/>
                              </w:rPr>
                            </w:pPr>
                          </w:p>
                          <w:p w14:paraId="6553B076" w14:textId="71D12F6B" w:rsidR="001229BA" w:rsidRDefault="001229BA" w:rsidP="00EA5421">
                            <w:pPr>
                              <w:rPr>
                                <w:rFonts w:ascii="Calibri" w:hAnsi="Calibri" w:cs="Calibri"/>
                                <w:b/>
                              </w:rPr>
                            </w:pPr>
                          </w:p>
                          <w:p w14:paraId="01150F6A" w14:textId="7B622469" w:rsidR="00A030FD" w:rsidRDefault="00A030FD" w:rsidP="00EA5421">
                            <w:pPr>
                              <w:rPr>
                                <w:rFonts w:ascii="Calibri" w:hAnsi="Calibri" w:cs="Calibri"/>
                                <w:b/>
                              </w:rPr>
                            </w:pPr>
                          </w:p>
                          <w:p w14:paraId="7F1BC075" w14:textId="25EF99C7" w:rsidR="00A030FD" w:rsidRDefault="00A030FD" w:rsidP="00EA5421">
                            <w:pPr>
                              <w:rPr>
                                <w:rFonts w:ascii="Calibri" w:hAnsi="Calibri" w:cs="Calibri"/>
                                <w:b/>
                              </w:rPr>
                            </w:pPr>
                          </w:p>
                          <w:p w14:paraId="73EB3391" w14:textId="77777777" w:rsidR="00A030FD" w:rsidRDefault="00A030FD" w:rsidP="00EA5421">
                            <w:pPr>
                              <w:rPr>
                                <w:rFonts w:ascii="Calibri" w:hAnsi="Calibri" w:cs="Calibri"/>
                                <w:b/>
                              </w:rPr>
                            </w:pPr>
                          </w:p>
                          <w:p w14:paraId="21F7B5CB" w14:textId="37F72652" w:rsidR="001229BA" w:rsidRDefault="001229BA" w:rsidP="00EA5421">
                            <w:pPr>
                              <w:rPr>
                                <w:rFonts w:ascii="Calibri" w:hAnsi="Calibri" w:cs="Calibri"/>
                                <w:b/>
                              </w:rPr>
                            </w:pPr>
                          </w:p>
                          <w:p w14:paraId="1F85FBAC" w14:textId="7BF498EE" w:rsidR="001229BA" w:rsidRDefault="001229BA" w:rsidP="00EA5421">
                            <w:pPr>
                              <w:rPr>
                                <w:rFonts w:ascii="Calibri" w:hAnsi="Calibri" w:cs="Calibri"/>
                                <w:b/>
                              </w:rPr>
                            </w:pPr>
                          </w:p>
                          <w:p w14:paraId="719BD300" w14:textId="0A43DB5C" w:rsidR="001229BA" w:rsidRDefault="001229BA" w:rsidP="00EA5421">
                            <w:pPr>
                              <w:rPr>
                                <w:rFonts w:ascii="Calibri" w:hAnsi="Calibri" w:cs="Calibri"/>
                                <w:b/>
                              </w:rPr>
                            </w:pPr>
                          </w:p>
                          <w:p w14:paraId="6842FC89" w14:textId="563548E3" w:rsidR="00CA4777" w:rsidRDefault="00CA4777" w:rsidP="00EA5421">
                            <w:pPr>
                              <w:rPr>
                                <w:rFonts w:ascii="Calibri" w:hAnsi="Calibri" w:cs="Calibri"/>
                                <w:b/>
                              </w:rPr>
                            </w:pPr>
                          </w:p>
                          <w:p w14:paraId="553A1D61" w14:textId="08809FE8" w:rsidR="00CA4777" w:rsidRDefault="00CA4777" w:rsidP="00EA5421">
                            <w:pPr>
                              <w:rPr>
                                <w:rFonts w:ascii="Calibri" w:hAnsi="Calibri" w:cs="Calibri"/>
                                <w:b/>
                              </w:rPr>
                            </w:pPr>
                          </w:p>
                          <w:p w14:paraId="49832DA5" w14:textId="14DD7721" w:rsidR="00CA4777" w:rsidRDefault="00CA4777" w:rsidP="00EA5421">
                            <w:pPr>
                              <w:rPr>
                                <w:rFonts w:ascii="Calibri" w:hAnsi="Calibri" w:cs="Calibri"/>
                                <w:b/>
                              </w:rPr>
                            </w:pPr>
                          </w:p>
                          <w:p w14:paraId="0F2FD9CC" w14:textId="7D3A367E" w:rsidR="00CA4777" w:rsidRDefault="00CA4777" w:rsidP="00EA5421">
                            <w:pPr>
                              <w:rPr>
                                <w:rFonts w:ascii="Calibri" w:hAnsi="Calibri" w:cs="Calibri"/>
                                <w:b/>
                              </w:rPr>
                            </w:pPr>
                          </w:p>
                          <w:p w14:paraId="3D497C3B" w14:textId="4B21ECB2" w:rsidR="00CA4777" w:rsidRDefault="00CA4777" w:rsidP="00EA5421">
                            <w:pPr>
                              <w:rPr>
                                <w:rFonts w:ascii="Calibri" w:hAnsi="Calibri" w:cs="Calibri"/>
                                <w:b/>
                              </w:rPr>
                            </w:pPr>
                          </w:p>
                          <w:p w14:paraId="6F823FF4" w14:textId="6ECDCB19" w:rsidR="00CA4777" w:rsidRDefault="00CA4777" w:rsidP="00EA5421">
                            <w:pPr>
                              <w:rPr>
                                <w:rFonts w:ascii="Calibri" w:hAnsi="Calibri" w:cs="Calibri"/>
                                <w:b/>
                              </w:rPr>
                            </w:pPr>
                          </w:p>
                          <w:p w14:paraId="67F568C7" w14:textId="64E18FEB" w:rsidR="00CA4777" w:rsidRDefault="00CA4777" w:rsidP="00EA5421">
                            <w:pPr>
                              <w:rPr>
                                <w:rFonts w:ascii="Calibri" w:hAnsi="Calibri" w:cs="Calibri"/>
                                <w:b/>
                              </w:rPr>
                            </w:pPr>
                          </w:p>
                          <w:p w14:paraId="3C5B0B2E" w14:textId="7D097A63" w:rsidR="00CA4777" w:rsidRDefault="00CA4777" w:rsidP="00EA5421">
                            <w:pPr>
                              <w:rPr>
                                <w:rFonts w:ascii="Calibri" w:hAnsi="Calibri" w:cs="Calibri"/>
                                <w:b/>
                              </w:rPr>
                            </w:pPr>
                          </w:p>
                          <w:p w14:paraId="6FA92BB0" w14:textId="6C319EC9" w:rsidR="00CA4777" w:rsidRDefault="00CA4777" w:rsidP="00EA5421">
                            <w:pPr>
                              <w:rPr>
                                <w:rFonts w:ascii="Calibri" w:hAnsi="Calibri" w:cs="Calibri"/>
                                <w:b/>
                              </w:rPr>
                            </w:pPr>
                          </w:p>
                          <w:p w14:paraId="46A57DBB" w14:textId="77777777" w:rsidR="00CA4777" w:rsidRDefault="00CA4777" w:rsidP="00EA5421">
                            <w:pPr>
                              <w:rPr>
                                <w:rFonts w:ascii="Calibri" w:hAnsi="Calibri" w:cs="Calibri"/>
                                <w:b/>
                              </w:rPr>
                            </w:pPr>
                          </w:p>
                          <w:p w14:paraId="272F81D6" w14:textId="56141D3F" w:rsidR="00CA4777" w:rsidRDefault="00CA4777" w:rsidP="00EA5421">
                            <w:pPr>
                              <w:rPr>
                                <w:rFonts w:ascii="Calibri" w:hAnsi="Calibri" w:cs="Calibri"/>
                                <w:b/>
                              </w:rPr>
                            </w:pPr>
                          </w:p>
                          <w:p w14:paraId="5CB2DDC4" w14:textId="5924E161" w:rsidR="00CA4777" w:rsidRDefault="00CA4777" w:rsidP="00EA5421">
                            <w:pPr>
                              <w:rPr>
                                <w:rFonts w:ascii="Calibri" w:hAnsi="Calibri" w:cs="Calibri"/>
                                <w:b/>
                              </w:rPr>
                            </w:pPr>
                          </w:p>
                          <w:p w14:paraId="76E72851" w14:textId="0F7BA558" w:rsidR="00CA4777" w:rsidRDefault="00CA4777" w:rsidP="00EA5421">
                            <w:pPr>
                              <w:rPr>
                                <w:rFonts w:ascii="Calibri" w:hAnsi="Calibri" w:cs="Calibri"/>
                                <w:b/>
                              </w:rPr>
                            </w:pPr>
                          </w:p>
                          <w:p w14:paraId="1582DEA3" w14:textId="6905044C" w:rsidR="00CA4777" w:rsidRDefault="00CA4777" w:rsidP="00EA5421">
                            <w:pPr>
                              <w:rPr>
                                <w:rFonts w:ascii="Calibri" w:hAnsi="Calibri" w:cs="Calibri"/>
                                <w:b/>
                              </w:rPr>
                            </w:pPr>
                          </w:p>
                          <w:p w14:paraId="0082C097" w14:textId="63A41FF3" w:rsidR="00CA4777" w:rsidRDefault="00CA4777" w:rsidP="00EA5421">
                            <w:pPr>
                              <w:rPr>
                                <w:rFonts w:ascii="Calibri" w:hAnsi="Calibri" w:cs="Calibri"/>
                                <w:b/>
                              </w:rPr>
                            </w:pPr>
                          </w:p>
                          <w:p w14:paraId="2A6A961B" w14:textId="7A176582" w:rsidR="00CA4777" w:rsidRDefault="00CA4777" w:rsidP="00EA5421">
                            <w:pPr>
                              <w:rPr>
                                <w:rFonts w:ascii="Calibri" w:hAnsi="Calibri" w:cs="Calibri"/>
                                <w:b/>
                              </w:rPr>
                            </w:pPr>
                          </w:p>
                          <w:p w14:paraId="6E9E1B45" w14:textId="0E5BDE0A" w:rsidR="00CA4777" w:rsidRDefault="00CA4777" w:rsidP="00EA5421">
                            <w:pPr>
                              <w:rPr>
                                <w:rFonts w:ascii="Calibri" w:hAnsi="Calibri" w:cs="Calibri"/>
                                <w:b/>
                              </w:rPr>
                            </w:pPr>
                          </w:p>
                          <w:p w14:paraId="7561D3C9" w14:textId="5235CF77" w:rsidR="00CA4777" w:rsidRDefault="00CA4777" w:rsidP="00EA5421">
                            <w:pPr>
                              <w:rPr>
                                <w:rFonts w:ascii="Calibri" w:hAnsi="Calibri" w:cs="Calibri"/>
                                <w:b/>
                              </w:rPr>
                            </w:pPr>
                          </w:p>
                          <w:p w14:paraId="7564ECDB" w14:textId="6BCBDB8D" w:rsidR="00CA4777" w:rsidRDefault="00CA4777" w:rsidP="00EA5421">
                            <w:pPr>
                              <w:rPr>
                                <w:rFonts w:ascii="Calibri" w:hAnsi="Calibri" w:cs="Calibri"/>
                                <w:b/>
                              </w:rPr>
                            </w:pPr>
                          </w:p>
                          <w:p w14:paraId="06B298C0" w14:textId="01416F64" w:rsidR="00CA4777" w:rsidRDefault="00CA4777" w:rsidP="00EA5421">
                            <w:pPr>
                              <w:rPr>
                                <w:rFonts w:ascii="Calibri" w:hAnsi="Calibri" w:cs="Calibri"/>
                                <w:b/>
                              </w:rPr>
                            </w:pPr>
                          </w:p>
                          <w:p w14:paraId="465B1011" w14:textId="6ADB2952" w:rsidR="00CA4777" w:rsidRDefault="00CA4777" w:rsidP="00EA5421">
                            <w:pPr>
                              <w:rPr>
                                <w:rFonts w:ascii="Calibri" w:hAnsi="Calibri" w:cs="Calibri"/>
                                <w:b/>
                              </w:rPr>
                            </w:pPr>
                          </w:p>
                          <w:p w14:paraId="74CD2729" w14:textId="4BB25654" w:rsidR="00CA4777" w:rsidRDefault="00CA4777" w:rsidP="00EA5421">
                            <w:pPr>
                              <w:rPr>
                                <w:rFonts w:ascii="Calibri" w:hAnsi="Calibri" w:cs="Calibri"/>
                                <w:b/>
                              </w:rPr>
                            </w:pPr>
                          </w:p>
                          <w:p w14:paraId="13A6A897" w14:textId="02BB7939" w:rsidR="00CA4777" w:rsidRDefault="00CA4777" w:rsidP="00EA5421">
                            <w:pPr>
                              <w:rPr>
                                <w:rFonts w:ascii="Calibri" w:hAnsi="Calibri" w:cs="Calibri"/>
                                <w:b/>
                              </w:rPr>
                            </w:pPr>
                          </w:p>
                          <w:p w14:paraId="6D263AE6" w14:textId="77777777" w:rsidR="00CA4777" w:rsidRDefault="00CA4777" w:rsidP="00EA5421">
                            <w:pPr>
                              <w:rPr>
                                <w:rFonts w:ascii="Calibri" w:hAnsi="Calibri" w:cs="Calibri"/>
                                <w:b/>
                              </w:rPr>
                            </w:pPr>
                          </w:p>
                          <w:p w14:paraId="1CB2ECB0" w14:textId="31DCE620" w:rsidR="001229BA" w:rsidRDefault="001229BA" w:rsidP="00EA5421">
                            <w:pPr>
                              <w:rPr>
                                <w:rFonts w:ascii="Calibri" w:hAnsi="Calibri" w:cs="Calibri"/>
                                <w:b/>
                              </w:rPr>
                            </w:pPr>
                          </w:p>
                          <w:p w14:paraId="02752A07" w14:textId="6F209660" w:rsidR="001229BA" w:rsidRDefault="001229BA" w:rsidP="00EA5421">
                            <w:pPr>
                              <w:rPr>
                                <w:rFonts w:ascii="Calibri" w:hAnsi="Calibri" w:cs="Calibri"/>
                                <w:b/>
                              </w:rPr>
                            </w:pPr>
                          </w:p>
                          <w:p w14:paraId="5035D9E2" w14:textId="04EC71F2" w:rsidR="001229BA" w:rsidRDefault="001229BA" w:rsidP="00EA5421">
                            <w:pPr>
                              <w:rPr>
                                <w:rFonts w:ascii="Calibri" w:hAnsi="Calibri" w:cs="Calibri"/>
                                <w:b/>
                              </w:rPr>
                            </w:pPr>
                          </w:p>
                          <w:p w14:paraId="7DDBF207" w14:textId="77777777" w:rsidR="001229BA" w:rsidRDefault="001229BA" w:rsidP="00EA5421">
                            <w:pPr>
                              <w:rPr>
                                <w:rFonts w:ascii="Calibri" w:hAnsi="Calibri" w:cs="Calibri"/>
                                <w:b/>
                              </w:rPr>
                            </w:pPr>
                          </w:p>
                          <w:p w14:paraId="0E2B4A10" w14:textId="77777777" w:rsidR="001229BA" w:rsidRDefault="001229BA" w:rsidP="00EA5421">
                            <w:pPr>
                              <w:rPr>
                                <w:rFonts w:ascii="Calibri" w:hAnsi="Calibri" w:cs="Calibri"/>
                                <w:b/>
                              </w:rPr>
                            </w:pPr>
                          </w:p>
                          <w:p w14:paraId="351D9985" w14:textId="77777777" w:rsidR="001229BA" w:rsidRDefault="001229BA" w:rsidP="00EA5421">
                            <w:pPr>
                              <w:rPr>
                                <w:rFonts w:ascii="Calibri" w:hAnsi="Calibri" w:cs="Calibri"/>
                                <w:b/>
                              </w:rPr>
                            </w:pPr>
                          </w:p>
                          <w:p w14:paraId="47532E99" w14:textId="77777777" w:rsidR="001229BA" w:rsidRDefault="001229BA" w:rsidP="00EA5421">
                            <w:pPr>
                              <w:rPr>
                                <w:rFonts w:ascii="Calibri" w:hAnsi="Calibri" w:cs="Calibri"/>
                                <w:b/>
                              </w:rPr>
                            </w:pPr>
                          </w:p>
                          <w:p w14:paraId="6EF07C3C" w14:textId="77777777" w:rsidR="001229BA" w:rsidRDefault="001229BA" w:rsidP="00EA5421">
                            <w:pPr>
                              <w:rPr>
                                <w:rFonts w:ascii="Calibri" w:hAnsi="Calibri" w:cs="Calibri"/>
                                <w:b/>
                              </w:rPr>
                            </w:pPr>
                          </w:p>
                          <w:p w14:paraId="6E1B566B" w14:textId="38CB6BB9" w:rsidR="001229BA" w:rsidRPr="00F40FBE" w:rsidRDefault="001229BA" w:rsidP="00EA5421">
                            <w:pPr>
                              <w:rPr>
                                <w:rFonts w:ascii="Calibri" w:hAnsi="Calibri" w:cs="Calibri"/>
                                <w:b/>
                              </w:rPr>
                            </w:pPr>
                          </w:p>
                        </w:tc>
                      </w:tr>
                    </w:tbl>
                    <w:p w14:paraId="15B0D73E" w14:textId="2FA96D6C" w:rsidR="00E728D4" w:rsidRDefault="00E728D4" w:rsidP="00EA5421">
                      <w:pPr>
                        <w:rPr>
                          <w:b/>
                        </w:rPr>
                      </w:pPr>
                    </w:p>
                    <w:p w14:paraId="11D7A1C7" w14:textId="7B17B9A3" w:rsidR="001229BA" w:rsidRDefault="001229BA" w:rsidP="00EA5421">
                      <w:pPr>
                        <w:rPr>
                          <w:b/>
                        </w:rPr>
                      </w:pPr>
                    </w:p>
                    <w:p w14:paraId="5839A1F7" w14:textId="77777777" w:rsidR="001229BA" w:rsidRDefault="001229BA" w:rsidP="00EA5421">
                      <w:pPr>
                        <w:rPr>
                          <w:b/>
                        </w:rPr>
                      </w:pPr>
                    </w:p>
                    <w:p w14:paraId="6E9A24D1" w14:textId="2A835C64" w:rsidR="00E728D4" w:rsidRDefault="00E728D4" w:rsidP="00EA5421">
                      <w:pPr>
                        <w:rPr>
                          <w:b/>
                        </w:rPr>
                      </w:pPr>
                    </w:p>
                    <w:p w14:paraId="0C7C228D" w14:textId="77777777" w:rsidR="00E728D4" w:rsidRPr="008E79EB" w:rsidRDefault="00E728D4" w:rsidP="00EA5421">
                      <w:pPr>
                        <w:rPr>
                          <w:b/>
                        </w:rPr>
                      </w:pPr>
                    </w:p>
                    <w:p w14:paraId="11598B8C" w14:textId="77777777" w:rsidR="00BE34AE" w:rsidRPr="000A2B59" w:rsidRDefault="00BE34AE"/>
                  </w:txbxContent>
                </v:textbox>
                <w10:wrap type="square" anchorx="margin"/>
              </v:shape>
            </w:pict>
          </mc:Fallback>
        </mc:AlternateContent>
      </w:r>
    </w:p>
    <w:p w14:paraId="01B977CB" w14:textId="77777777" w:rsidR="00A030FD" w:rsidRDefault="00A030FD"/>
    <w:p w14:paraId="3ECB333C" w14:textId="48305854" w:rsidR="00A030FD" w:rsidRDefault="00A030FD">
      <w:pPr>
        <w:rPr>
          <w:rFonts w:asciiTheme="majorHAnsi" w:eastAsiaTheme="majorEastAsia" w:hAnsiTheme="majorHAnsi" w:cstheme="majorBidi"/>
          <w:b/>
          <w:color w:val="009999"/>
          <w:sz w:val="32"/>
          <w:szCs w:val="32"/>
        </w:rPr>
      </w:pPr>
      <w:r>
        <w:br w:type="page"/>
      </w:r>
    </w:p>
    <w:p w14:paraId="623081F0" w14:textId="374DCD56" w:rsidR="004C30E1" w:rsidRPr="00AF78C0" w:rsidRDefault="001229BA" w:rsidP="004C30E1">
      <w:pPr>
        <w:pStyle w:val="Heading1"/>
      </w:pPr>
      <w:r w:rsidRPr="00AF78C0">
        <w:lastRenderedPageBreak/>
        <w:t>Learning from Experience</w:t>
      </w:r>
    </w:p>
    <w:p w14:paraId="0554B14E" w14:textId="1DC34A46" w:rsidR="00FA30EF" w:rsidRPr="00AF78C0" w:rsidRDefault="004C30E1" w:rsidP="00D41374">
      <w:pPr>
        <w:jc w:val="both"/>
        <w:rPr>
          <w:rFonts w:ascii="Calibri" w:hAnsi="Calibri" w:cs="Calibri"/>
        </w:rPr>
      </w:pPr>
      <w:r w:rsidRPr="00AF78C0">
        <w:rPr>
          <w:rFonts w:ascii="Calibri" w:hAnsi="Calibri" w:cs="Calibri"/>
        </w:rPr>
        <w:t xml:space="preserve">SFI Centres for Research Training Programme will represent a significant investment and will be expected to demonstrate </w:t>
      </w:r>
      <w:r w:rsidR="008567CD" w:rsidRPr="00AF78C0">
        <w:rPr>
          <w:rFonts w:ascii="Calibri" w:hAnsi="Calibri" w:cs="Calibri"/>
        </w:rPr>
        <w:t>strong impact</w:t>
      </w:r>
      <w:r w:rsidR="00264995" w:rsidRPr="00AF78C0">
        <w:rPr>
          <w:rFonts w:ascii="Calibri" w:hAnsi="Calibri" w:cs="Calibri"/>
        </w:rPr>
        <w:t>s</w:t>
      </w:r>
      <w:r w:rsidR="008567CD" w:rsidRPr="00AF78C0">
        <w:rPr>
          <w:rFonts w:ascii="Calibri" w:hAnsi="Calibri" w:cs="Calibri"/>
        </w:rPr>
        <w:t xml:space="preserve"> consistent with the National Framework for Doctoral Education</w:t>
      </w:r>
      <w:r w:rsidR="00264995" w:rsidRPr="00AF78C0">
        <w:rPr>
          <w:rFonts w:ascii="Calibri" w:hAnsi="Calibri" w:cs="Calibri"/>
        </w:rPr>
        <w:t xml:space="preserve">. The impacts </w:t>
      </w:r>
      <w:r w:rsidRPr="00AF78C0">
        <w:rPr>
          <w:rFonts w:ascii="Calibri" w:hAnsi="Calibri" w:cs="Calibri"/>
        </w:rPr>
        <w:t xml:space="preserve">will </w:t>
      </w:r>
      <w:r w:rsidR="00264995" w:rsidRPr="00AF78C0">
        <w:rPr>
          <w:rFonts w:ascii="Calibri" w:hAnsi="Calibri" w:cs="Calibri"/>
        </w:rPr>
        <w:t xml:space="preserve">derive from </w:t>
      </w:r>
      <w:r w:rsidRPr="00AF78C0">
        <w:rPr>
          <w:rFonts w:ascii="Calibri" w:hAnsi="Calibri" w:cs="Calibri"/>
        </w:rPr>
        <w:t xml:space="preserve">the proposed </w:t>
      </w:r>
      <w:r w:rsidR="003E3A4B" w:rsidRPr="00AF78C0">
        <w:rPr>
          <w:rFonts w:ascii="Calibri" w:hAnsi="Calibri" w:cs="Calibri"/>
        </w:rPr>
        <w:t xml:space="preserve">cohort </w:t>
      </w:r>
      <w:r w:rsidRPr="00AF78C0">
        <w:rPr>
          <w:rFonts w:ascii="Calibri" w:hAnsi="Calibri" w:cs="Calibri"/>
        </w:rPr>
        <w:t xml:space="preserve">structure and </w:t>
      </w:r>
      <w:r w:rsidR="003E3A4B" w:rsidRPr="00AF78C0">
        <w:rPr>
          <w:rFonts w:ascii="Calibri" w:hAnsi="Calibri" w:cs="Calibri"/>
        </w:rPr>
        <w:t xml:space="preserve">focussed </w:t>
      </w:r>
      <w:r w:rsidRPr="00AF78C0">
        <w:rPr>
          <w:rFonts w:ascii="Calibri" w:hAnsi="Calibri" w:cs="Calibri"/>
        </w:rPr>
        <w:t xml:space="preserve">objectives of the programme </w:t>
      </w:r>
      <w:r w:rsidR="003E3A4B" w:rsidRPr="00AF78C0">
        <w:rPr>
          <w:rFonts w:ascii="Calibri" w:hAnsi="Calibri" w:cs="Calibri"/>
        </w:rPr>
        <w:t>to deliver highly trained research postgraduates in strategically important areas</w:t>
      </w:r>
      <w:r w:rsidR="00264995" w:rsidRPr="00AF78C0">
        <w:rPr>
          <w:rFonts w:ascii="Calibri" w:hAnsi="Calibri" w:cs="Calibri"/>
        </w:rPr>
        <w:t xml:space="preserve"> of particular interest to enterprise</w:t>
      </w:r>
      <w:r w:rsidR="003E3A4B" w:rsidRPr="00AF78C0">
        <w:rPr>
          <w:rFonts w:ascii="Calibri" w:hAnsi="Calibri" w:cs="Calibri"/>
        </w:rPr>
        <w:t>, as described</w:t>
      </w:r>
      <w:r w:rsidR="00ED0DCF" w:rsidRPr="00AF78C0">
        <w:rPr>
          <w:rFonts w:ascii="Calibri" w:hAnsi="Calibri" w:cs="Calibri"/>
        </w:rPr>
        <w:t xml:space="preserve"> above</w:t>
      </w:r>
      <w:r w:rsidRPr="00AF78C0">
        <w:rPr>
          <w:rFonts w:ascii="Calibri" w:hAnsi="Calibri" w:cs="Calibri"/>
        </w:rPr>
        <w:t>.</w:t>
      </w:r>
    </w:p>
    <w:p w14:paraId="3AF44CCB" w14:textId="77777777" w:rsidR="00EB73C9" w:rsidRPr="00AF78C0" w:rsidRDefault="00EB73C9" w:rsidP="00FA30EF">
      <w:pPr>
        <w:rPr>
          <w:rFonts w:ascii="Calibri" w:hAnsi="Calibri" w:cs="Calibri"/>
        </w:rPr>
      </w:pPr>
    </w:p>
    <w:p w14:paraId="54BFC200" w14:textId="5194492B" w:rsidR="004864BE" w:rsidRDefault="00025A1A" w:rsidP="00BA7A54">
      <w:pPr>
        <w:rPr>
          <w:i/>
        </w:rPr>
      </w:pPr>
      <w:r w:rsidRPr="00AF78C0">
        <w:rPr>
          <w:noProof/>
          <w:lang w:eastAsia="en-IE"/>
        </w:rPr>
        <mc:AlternateContent>
          <mc:Choice Requires="wps">
            <w:drawing>
              <wp:inline distT="0" distB="0" distL="0" distR="0" wp14:anchorId="1F6DCEF2" wp14:editId="6DB62F6F">
                <wp:extent cx="5705475" cy="6829425"/>
                <wp:effectExtent l="0" t="0" r="28575" b="28575"/>
                <wp:docPr id="5" name="Text Box 5"/>
                <wp:cNvGraphicFramePr/>
                <a:graphic xmlns:a="http://schemas.openxmlformats.org/drawingml/2006/main">
                  <a:graphicData uri="http://schemas.microsoft.com/office/word/2010/wordprocessingShape">
                    <wps:wsp>
                      <wps:cNvSpPr txBox="1"/>
                      <wps:spPr>
                        <a:xfrm>
                          <a:off x="0" y="0"/>
                          <a:ext cx="5705475" cy="6829425"/>
                        </a:xfrm>
                        <a:prstGeom prst="rect">
                          <a:avLst/>
                        </a:prstGeom>
                        <a:noFill/>
                        <a:ln w="6350">
                          <a:solidFill>
                            <a:prstClr val="black"/>
                          </a:solidFill>
                        </a:ln>
                      </wps:spPr>
                      <wps:txbx>
                        <w:txbxContent>
                          <w:p w14:paraId="031DF0ED" w14:textId="77777777" w:rsidR="00025A1A" w:rsidRPr="00D2093D" w:rsidRDefault="00025A1A" w:rsidP="00025A1A">
                            <w:pPr>
                              <w:pStyle w:val="Heading1"/>
                            </w:pPr>
                            <w:r>
                              <w:t>Your comments are requested</w:t>
                            </w:r>
                          </w:p>
                          <w:tbl>
                            <w:tblPr>
                              <w:tblStyle w:val="TableGrid"/>
                              <w:tblW w:w="0" w:type="auto"/>
                              <w:tblLook w:val="04A0" w:firstRow="1" w:lastRow="0" w:firstColumn="1" w:lastColumn="0" w:noHBand="0" w:noVBand="1"/>
                            </w:tblPr>
                            <w:tblGrid>
                              <w:gridCol w:w="8677"/>
                            </w:tblGrid>
                            <w:tr w:rsidR="005312BF" w:rsidRPr="00F40FBE" w14:paraId="17A42B05" w14:textId="77777777" w:rsidTr="00BF2CD8">
                              <w:tc>
                                <w:tcPr>
                                  <w:tcW w:w="8677" w:type="dxa"/>
                                  <w:shd w:val="clear" w:color="auto" w:fill="D9D9D9" w:themeFill="background1" w:themeFillShade="D9"/>
                                </w:tcPr>
                                <w:p w14:paraId="4C2E1781" w14:textId="77777777" w:rsidR="005312BF" w:rsidRDefault="00662287" w:rsidP="004C30E1">
                                  <w:pPr>
                                    <w:rPr>
                                      <w:rFonts w:ascii="Calibri" w:eastAsia="Calibri" w:hAnsi="Calibri" w:cs="Calibri"/>
                                      <w:b/>
                                    </w:rPr>
                                  </w:pPr>
                                  <w:r w:rsidRPr="00F40FBE">
                                    <w:rPr>
                                      <w:rFonts w:ascii="Calibri" w:eastAsia="Calibri" w:hAnsi="Calibri" w:cs="Calibri"/>
                                      <w:b/>
                                    </w:rPr>
                                    <w:t>S</w:t>
                                  </w:r>
                                  <w:r w:rsidR="005312BF" w:rsidRPr="00F40FBE">
                                    <w:rPr>
                                      <w:rFonts w:ascii="Calibri" w:eastAsia="Calibri" w:hAnsi="Calibri" w:cs="Calibri"/>
                                      <w:b/>
                                    </w:rPr>
                                    <w:t xml:space="preserve">tructured PhD programmes are </w:t>
                                  </w:r>
                                  <w:r w:rsidRPr="00F40FBE">
                                    <w:rPr>
                                      <w:rFonts w:ascii="Calibri" w:eastAsia="Calibri" w:hAnsi="Calibri" w:cs="Calibri"/>
                                      <w:b/>
                                    </w:rPr>
                                    <w:t xml:space="preserve">well </w:t>
                                  </w:r>
                                  <w:r w:rsidR="005312BF" w:rsidRPr="00F40FBE">
                                    <w:rPr>
                                      <w:rFonts w:ascii="Calibri" w:eastAsia="Calibri" w:hAnsi="Calibri" w:cs="Calibri"/>
                                      <w:b/>
                                    </w:rPr>
                                    <w:t>established nationally: Please share your experience of coordinating or being involved in one of thes</w:t>
                                  </w:r>
                                  <w:r w:rsidR="003E3A4B" w:rsidRPr="00F40FBE">
                                    <w:rPr>
                                      <w:rFonts w:ascii="Calibri" w:eastAsia="Calibri" w:hAnsi="Calibri" w:cs="Calibri"/>
                                      <w:b/>
                                    </w:rPr>
                                    <w:t xml:space="preserve">e programmes, highlighting </w:t>
                                  </w:r>
                                  <w:r w:rsidR="005312BF" w:rsidRPr="00F40FBE">
                                    <w:rPr>
                                      <w:rFonts w:ascii="Calibri" w:eastAsia="Calibri" w:hAnsi="Calibri" w:cs="Calibri"/>
                                      <w:b/>
                                    </w:rPr>
                                    <w:t xml:space="preserve">elements that you consider have worked well, but also any relevant challenges you may have encountered.  </w:t>
                                  </w:r>
                                </w:p>
                                <w:p w14:paraId="25B15660" w14:textId="77777777" w:rsidR="001229BA" w:rsidRDefault="001229BA" w:rsidP="004C30E1">
                                  <w:pPr>
                                    <w:rPr>
                                      <w:rFonts w:ascii="Calibri" w:eastAsia="Calibri" w:hAnsi="Calibri" w:cs="Calibri"/>
                                      <w:b/>
                                    </w:rPr>
                                  </w:pPr>
                                </w:p>
                                <w:p w14:paraId="2F0ED474" w14:textId="752D1035" w:rsidR="001229BA" w:rsidRDefault="001229BA" w:rsidP="004C30E1">
                                  <w:pPr>
                                    <w:rPr>
                                      <w:rFonts w:ascii="Calibri" w:eastAsia="Calibri" w:hAnsi="Calibri" w:cs="Calibri"/>
                                      <w:b/>
                                    </w:rPr>
                                  </w:pPr>
                                </w:p>
                                <w:p w14:paraId="5CD3AFFF" w14:textId="422143E8" w:rsidR="001229BA" w:rsidRDefault="001229BA" w:rsidP="004C30E1">
                                  <w:pPr>
                                    <w:rPr>
                                      <w:rFonts w:ascii="Calibri" w:eastAsia="Calibri" w:hAnsi="Calibri" w:cs="Calibri"/>
                                      <w:b/>
                                    </w:rPr>
                                  </w:pPr>
                                </w:p>
                                <w:p w14:paraId="11370096" w14:textId="78FD10FD" w:rsidR="001229BA" w:rsidRDefault="001229BA" w:rsidP="004C30E1">
                                  <w:pPr>
                                    <w:rPr>
                                      <w:rFonts w:ascii="Calibri" w:eastAsia="Calibri" w:hAnsi="Calibri" w:cs="Calibri"/>
                                      <w:b/>
                                    </w:rPr>
                                  </w:pPr>
                                </w:p>
                                <w:p w14:paraId="1F81A236" w14:textId="45D1DECD" w:rsidR="00737398" w:rsidRDefault="00737398" w:rsidP="004C30E1">
                                  <w:pPr>
                                    <w:rPr>
                                      <w:rFonts w:ascii="Calibri" w:eastAsia="Calibri" w:hAnsi="Calibri" w:cs="Calibri"/>
                                      <w:b/>
                                    </w:rPr>
                                  </w:pPr>
                                </w:p>
                                <w:p w14:paraId="1F5D364A" w14:textId="6C7FC72C" w:rsidR="00737398" w:rsidRDefault="00737398" w:rsidP="004C30E1">
                                  <w:pPr>
                                    <w:rPr>
                                      <w:rFonts w:ascii="Calibri" w:eastAsia="Calibri" w:hAnsi="Calibri" w:cs="Calibri"/>
                                      <w:b/>
                                    </w:rPr>
                                  </w:pPr>
                                </w:p>
                                <w:p w14:paraId="7D08DDCA" w14:textId="16B23B10" w:rsidR="00737398" w:rsidRDefault="00737398" w:rsidP="004C30E1">
                                  <w:pPr>
                                    <w:rPr>
                                      <w:rFonts w:ascii="Calibri" w:eastAsia="Calibri" w:hAnsi="Calibri" w:cs="Calibri"/>
                                      <w:b/>
                                    </w:rPr>
                                  </w:pPr>
                                </w:p>
                                <w:p w14:paraId="4E907FD2" w14:textId="024BA5AC" w:rsidR="00737398" w:rsidRDefault="00737398" w:rsidP="004C30E1">
                                  <w:pPr>
                                    <w:rPr>
                                      <w:rFonts w:ascii="Calibri" w:eastAsia="Calibri" w:hAnsi="Calibri" w:cs="Calibri"/>
                                      <w:b/>
                                    </w:rPr>
                                  </w:pPr>
                                </w:p>
                                <w:p w14:paraId="2B1F7BF8" w14:textId="7B71F434" w:rsidR="00737398" w:rsidRDefault="00737398" w:rsidP="004C30E1">
                                  <w:pPr>
                                    <w:rPr>
                                      <w:rFonts w:ascii="Calibri" w:eastAsia="Calibri" w:hAnsi="Calibri" w:cs="Calibri"/>
                                      <w:b/>
                                    </w:rPr>
                                  </w:pPr>
                                </w:p>
                                <w:p w14:paraId="5DB26D38" w14:textId="547EE7F2" w:rsidR="00737398" w:rsidRDefault="00737398" w:rsidP="004C30E1">
                                  <w:pPr>
                                    <w:rPr>
                                      <w:rFonts w:ascii="Calibri" w:eastAsia="Calibri" w:hAnsi="Calibri" w:cs="Calibri"/>
                                      <w:b/>
                                    </w:rPr>
                                  </w:pPr>
                                </w:p>
                                <w:p w14:paraId="23950FA6" w14:textId="78BC6BE9" w:rsidR="00CA4777" w:rsidRDefault="00CA4777" w:rsidP="004C30E1">
                                  <w:pPr>
                                    <w:rPr>
                                      <w:rFonts w:ascii="Calibri" w:eastAsia="Calibri" w:hAnsi="Calibri" w:cs="Calibri"/>
                                      <w:b/>
                                    </w:rPr>
                                  </w:pPr>
                                </w:p>
                                <w:p w14:paraId="6F84B7F0" w14:textId="5FA17918" w:rsidR="00CA4777" w:rsidRDefault="00CA4777" w:rsidP="004C30E1">
                                  <w:pPr>
                                    <w:rPr>
                                      <w:rFonts w:ascii="Calibri" w:eastAsia="Calibri" w:hAnsi="Calibri" w:cs="Calibri"/>
                                      <w:b/>
                                    </w:rPr>
                                  </w:pPr>
                                </w:p>
                                <w:p w14:paraId="50AF76BB" w14:textId="21E7C52D" w:rsidR="00CA4777" w:rsidRDefault="00CA4777" w:rsidP="004C30E1">
                                  <w:pPr>
                                    <w:rPr>
                                      <w:rFonts w:ascii="Calibri" w:eastAsia="Calibri" w:hAnsi="Calibri" w:cs="Calibri"/>
                                      <w:b/>
                                    </w:rPr>
                                  </w:pPr>
                                </w:p>
                                <w:p w14:paraId="5384152E" w14:textId="416AD6D4" w:rsidR="00CA4777" w:rsidRDefault="00CA4777" w:rsidP="004C30E1">
                                  <w:pPr>
                                    <w:rPr>
                                      <w:rFonts w:ascii="Calibri" w:eastAsia="Calibri" w:hAnsi="Calibri" w:cs="Calibri"/>
                                      <w:b/>
                                    </w:rPr>
                                  </w:pPr>
                                </w:p>
                                <w:p w14:paraId="3AC059EF" w14:textId="662AB2D6" w:rsidR="00CA4777" w:rsidRDefault="00CA4777" w:rsidP="004C30E1">
                                  <w:pPr>
                                    <w:rPr>
                                      <w:rFonts w:ascii="Calibri" w:eastAsia="Calibri" w:hAnsi="Calibri" w:cs="Calibri"/>
                                      <w:b/>
                                    </w:rPr>
                                  </w:pPr>
                                </w:p>
                                <w:p w14:paraId="0F1BA7CB" w14:textId="4AECA669" w:rsidR="00CA4777" w:rsidRDefault="00CA4777" w:rsidP="004C30E1">
                                  <w:pPr>
                                    <w:rPr>
                                      <w:rFonts w:ascii="Calibri" w:eastAsia="Calibri" w:hAnsi="Calibri" w:cs="Calibri"/>
                                      <w:b/>
                                    </w:rPr>
                                  </w:pPr>
                                </w:p>
                                <w:p w14:paraId="73B8EC26" w14:textId="0E5699E1" w:rsidR="00CA4777" w:rsidRDefault="00CA4777" w:rsidP="004C30E1">
                                  <w:pPr>
                                    <w:rPr>
                                      <w:rFonts w:ascii="Calibri" w:eastAsia="Calibri" w:hAnsi="Calibri" w:cs="Calibri"/>
                                      <w:b/>
                                    </w:rPr>
                                  </w:pPr>
                                </w:p>
                                <w:p w14:paraId="2B5A13EC" w14:textId="26FBE7B0" w:rsidR="00CA4777" w:rsidRDefault="00CA4777" w:rsidP="004C30E1">
                                  <w:pPr>
                                    <w:rPr>
                                      <w:rFonts w:ascii="Calibri" w:eastAsia="Calibri" w:hAnsi="Calibri" w:cs="Calibri"/>
                                      <w:b/>
                                    </w:rPr>
                                  </w:pPr>
                                </w:p>
                                <w:p w14:paraId="28F41E1C" w14:textId="4252893E" w:rsidR="00CA4777" w:rsidRDefault="00CA4777" w:rsidP="004C30E1">
                                  <w:pPr>
                                    <w:rPr>
                                      <w:rFonts w:ascii="Calibri" w:eastAsia="Calibri" w:hAnsi="Calibri" w:cs="Calibri"/>
                                      <w:b/>
                                    </w:rPr>
                                  </w:pPr>
                                </w:p>
                                <w:p w14:paraId="7367D73A" w14:textId="123BBFA4" w:rsidR="00CA4777" w:rsidRDefault="00CA4777" w:rsidP="004C30E1">
                                  <w:pPr>
                                    <w:rPr>
                                      <w:rFonts w:ascii="Calibri" w:eastAsia="Calibri" w:hAnsi="Calibri" w:cs="Calibri"/>
                                      <w:b/>
                                    </w:rPr>
                                  </w:pPr>
                                </w:p>
                                <w:p w14:paraId="1933AD94" w14:textId="50EE5A44" w:rsidR="00CA4777" w:rsidRDefault="00CA4777" w:rsidP="004C30E1">
                                  <w:pPr>
                                    <w:rPr>
                                      <w:rFonts w:ascii="Calibri" w:eastAsia="Calibri" w:hAnsi="Calibri" w:cs="Calibri"/>
                                      <w:b/>
                                    </w:rPr>
                                  </w:pPr>
                                </w:p>
                                <w:p w14:paraId="6309CC0D" w14:textId="52C10B23" w:rsidR="00CA4777" w:rsidRDefault="00CA4777" w:rsidP="004C30E1">
                                  <w:pPr>
                                    <w:rPr>
                                      <w:rFonts w:ascii="Calibri" w:eastAsia="Calibri" w:hAnsi="Calibri" w:cs="Calibri"/>
                                      <w:b/>
                                    </w:rPr>
                                  </w:pPr>
                                </w:p>
                                <w:p w14:paraId="52D50E30" w14:textId="3CB5B840" w:rsidR="00CA4777" w:rsidRDefault="00CA4777" w:rsidP="004C30E1">
                                  <w:pPr>
                                    <w:rPr>
                                      <w:rFonts w:ascii="Calibri" w:eastAsia="Calibri" w:hAnsi="Calibri" w:cs="Calibri"/>
                                      <w:b/>
                                    </w:rPr>
                                  </w:pPr>
                                </w:p>
                                <w:p w14:paraId="226A4C17" w14:textId="30CBF9DB" w:rsidR="00CA4777" w:rsidRDefault="00CA4777" w:rsidP="004C30E1">
                                  <w:pPr>
                                    <w:rPr>
                                      <w:rFonts w:ascii="Calibri" w:eastAsia="Calibri" w:hAnsi="Calibri" w:cs="Calibri"/>
                                      <w:b/>
                                    </w:rPr>
                                  </w:pPr>
                                </w:p>
                                <w:p w14:paraId="1C3D061A" w14:textId="7E958CFB" w:rsidR="00CA4777" w:rsidRDefault="00CA4777" w:rsidP="004C30E1">
                                  <w:pPr>
                                    <w:rPr>
                                      <w:rFonts w:ascii="Calibri" w:eastAsia="Calibri" w:hAnsi="Calibri" w:cs="Calibri"/>
                                      <w:b/>
                                    </w:rPr>
                                  </w:pPr>
                                </w:p>
                                <w:p w14:paraId="4A4E653B" w14:textId="77777777" w:rsidR="00CA4777" w:rsidRDefault="00CA4777" w:rsidP="004C30E1">
                                  <w:pPr>
                                    <w:rPr>
                                      <w:rFonts w:ascii="Calibri" w:eastAsia="Calibri" w:hAnsi="Calibri" w:cs="Calibri"/>
                                      <w:b/>
                                    </w:rPr>
                                  </w:pPr>
                                </w:p>
                                <w:p w14:paraId="0C5E32A3" w14:textId="602D43DF" w:rsidR="00CA4777" w:rsidRDefault="00CA4777" w:rsidP="004C30E1">
                                  <w:pPr>
                                    <w:rPr>
                                      <w:rFonts w:ascii="Calibri" w:eastAsia="Calibri" w:hAnsi="Calibri" w:cs="Calibri"/>
                                      <w:b/>
                                    </w:rPr>
                                  </w:pPr>
                                </w:p>
                                <w:p w14:paraId="439199E7" w14:textId="2B5AFC57" w:rsidR="00CA4777" w:rsidRDefault="00CA4777" w:rsidP="004C30E1">
                                  <w:pPr>
                                    <w:rPr>
                                      <w:rFonts w:ascii="Calibri" w:eastAsia="Calibri" w:hAnsi="Calibri" w:cs="Calibri"/>
                                      <w:b/>
                                    </w:rPr>
                                  </w:pPr>
                                </w:p>
                                <w:p w14:paraId="5C8F6C72" w14:textId="6F200236" w:rsidR="00CA4777" w:rsidRDefault="00CA4777" w:rsidP="004C30E1">
                                  <w:pPr>
                                    <w:rPr>
                                      <w:rFonts w:ascii="Calibri" w:eastAsia="Calibri" w:hAnsi="Calibri" w:cs="Calibri"/>
                                      <w:b/>
                                    </w:rPr>
                                  </w:pPr>
                                </w:p>
                                <w:p w14:paraId="3A01C4B5" w14:textId="1C9D85C9" w:rsidR="00CA4777" w:rsidRDefault="00CA4777" w:rsidP="004C30E1">
                                  <w:pPr>
                                    <w:rPr>
                                      <w:rFonts w:ascii="Calibri" w:eastAsia="Calibri" w:hAnsi="Calibri" w:cs="Calibri"/>
                                      <w:b/>
                                    </w:rPr>
                                  </w:pPr>
                                </w:p>
                                <w:p w14:paraId="622227EA" w14:textId="3DE5A4B6" w:rsidR="00CA4777" w:rsidRDefault="00CA4777" w:rsidP="004C30E1">
                                  <w:pPr>
                                    <w:rPr>
                                      <w:rFonts w:ascii="Calibri" w:eastAsia="Calibri" w:hAnsi="Calibri" w:cs="Calibri"/>
                                      <w:b/>
                                    </w:rPr>
                                  </w:pPr>
                                </w:p>
                                <w:p w14:paraId="2DECA0C7" w14:textId="0716465A" w:rsidR="00CA4777" w:rsidRDefault="00CA4777" w:rsidP="004C30E1">
                                  <w:pPr>
                                    <w:rPr>
                                      <w:rFonts w:ascii="Calibri" w:eastAsia="Calibri" w:hAnsi="Calibri" w:cs="Calibri"/>
                                      <w:b/>
                                    </w:rPr>
                                  </w:pPr>
                                </w:p>
                                <w:p w14:paraId="7C959EFE" w14:textId="733F4C5A" w:rsidR="00CA4777" w:rsidRDefault="00CA4777" w:rsidP="004C30E1">
                                  <w:pPr>
                                    <w:rPr>
                                      <w:rFonts w:ascii="Calibri" w:eastAsia="Calibri" w:hAnsi="Calibri" w:cs="Calibri"/>
                                      <w:b/>
                                    </w:rPr>
                                  </w:pPr>
                                </w:p>
                                <w:p w14:paraId="5E61100E" w14:textId="1453957A" w:rsidR="00CA4777" w:rsidRDefault="00CA4777" w:rsidP="004C30E1">
                                  <w:pPr>
                                    <w:rPr>
                                      <w:rFonts w:ascii="Calibri" w:eastAsia="Calibri" w:hAnsi="Calibri" w:cs="Calibri"/>
                                      <w:b/>
                                    </w:rPr>
                                  </w:pPr>
                                </w:p>
                                <w:p w14:paraId="659A293B" w14:textId="2DBB4013" w:rsidR="00CA4777" w:rsidRDefault="00CA4777" w:rsidP="004C30E1">
                                  <w:pPr>
                                    <w:rPr>
                                      <w:rFonts w:ascii="Calibri" w:eastAsia="Calibri" w:hAnsi="Calibri" w:cs="Calibri"/>
                                      <w:b/>
                                    </w:rPr>
                                  </w:pPr>
                                </w:p>
                                <w:p w14:paraId="0395D513" w14:textId="618158E6" w:rsidR="00CA4777" w:rsidRDefault="00CA4777" w:rsidP="004C30E1">
                                  <w:pPr>
                                    <w:rPr>
                                      <w:rFonts w:ascii="Calibri" w:eastAsia="Calibri" w:hAnsi="Calibri" w:cs="Calibri"/>
                                      <w:b/>
                                    </w:rPr>
                                  </w:pPr>
                                </w:p>
                                <w:p w14:paraId="3A3C58FB" w14:textId="635509C3" w:rsidR="00CA4777" w:rsidRDefault="00CA4777" w:rsidP="004C30E1">
                                  <w:pPr>
                                    <w:rPr>
                                      <w:rFonts w:ascii="Calibri" w:eastAsia="Calibri" w:hAnsi="Calibri" w:cs="Calibri"/>
                                      <w:b/>
                                    </w:rPr>
                                  </w:pPr>
                                </w:p>
                                <w:p w14:paraId="5064708E" w14:textId="2DF19FA4" w:rsidR="00CA4777" w:rsidRDefault="00CA4777" w:rsidP="004C30E1">
                                  <w:pPr>
                                    <w:rPr>
                                      <w:rFonts w:ascii="Calibri" w:eastAsia="Calibri" w:hAnsi="Calibri" w:cs="Calibri"/>
                                      <w:b/>
                                    </w:rPr>
                                  </w:pPr>
                                </w:p>
                                <w:p w14:paraId="29861CCA" w14:textId="3960826E" w:rsidR="00CA4777" w:rsidRDefault="00CA4777" w:rsidP="004C30E1">
                                  <w:pPr>
                                    <w:rPr>
                                      <w:rFonts w:ascii="Calibri" w:eastAsia="Calibri" w:hAnsi="Calibri" w:cs="Calibri"/>
                                      <w:b/>
                                    </w:rPr>
                                  </w:pPr>
                                </w:p>
                                <w:p w14:paraId="46788190" w14:textId="6F4BAC37" w:rsidR="00CA4777" w:rsidRDefault="00CA4777" w:rsidP="004C30E1">
                                  <w:pPr>
                                    <w:rPr>
                                      <w:rFonts w:ascii="Calibri" w:eastAsia="Calibri" w:hAnsi="Calibri" w:cs="Calibri"/>
                                      <w:b/>
                                    </w:rPr>
                                  </w:pPr>
                                </w:p>
                                <w:p w14:paraId="451AB78F" w14:textId="43A0342D" w:rsidR="00CA4777" w:rsidRDefault="00CA4777" w:rsidP="004C30E1">
                                  <w:pPr>
                                    <w:rPr>
                                      <w:rFonts w:ascii="Calibri" w:eastAsia="Calibri" w:hAnsi="Calibri" w:cs="Calibri"/>
                                      <w:b/>
                                    </w:rPr>
                                  </w:pPr>
                                </w:p>
                                <w:p w14:paraId="73FE8121" w14:textId="76C9C681" w:rsidR="00CA4777" w:rsidRDefault="00CA4777" w:rsidP="004C30E1">
                                  <w:pPr>
                                    <w:rPr>
                                      <w:rFonts w:ascii="Calibri" w:eastAsia="Calibri" w:hAnsi="Calibri" w:cs="Calibri"/>
                                      <w:b/>
                                    </w:rPr>
                                  </w:pPr>
                                </w:p>
                                <w:p w14:paraId="35D145B0" w14:textId="351DB643" w:rsidR="00CA4777" w:rsidRDefault="00CA4777" w:rsidP="004C30E1">
                                  <w:pPr>
                                    <w:rPr>
                                      <w:rFonts w:ascii="Calibri" w:eastAsia="Calibri" w:hAnsi="Calibri" w:cs="Calibri"/>
                                      <w:b/>
                                    </w:rPr>
                                  </w:pPr>
                                </w:p>
                                <w:p w14:paraId="4FE5E601" w14:textId="1596959E" w:rsidR="00CA4777" w:rsidRDefault="00CA4777" w:rsidP="004C30E1">
                                  <w:pPr>
                                    <w:rPr>
                                      <w:rFonts w:ascii="Calibri" w:eastAsia="Calibri" w:hAnsi="Calibri" w:cs="Calibri"/>
                                      <w:b/>
                                    </w:rPr>
                                  </w:pPr>
                                </w:p>
                                <w:p w14:paraId="4CF67F1A" w14:textId="77777777" w:rsidR="00CA4777" w:rsidRDefault="00CA4777" w:rsidP="004C30E1">
                                  <w:pPr>
                                    <w:rPr>
                                      <w:rFonts w:ascii="Calibri" w:eastAsia="Calibri" w:hAnsi="Calibri" w:cs="Calibri"/>
                                      <w:b/>
                                    </w:rPr>
                                  </w:pPr>
                                </w:p>
                                <w:p w14:paraId="077C78F0" w14:textId="47196F0C" w:rsidR="00737398" w:rsidRDefault="00737398" w:rsidP="004C30E1">
                                  <w:pPr>
                                    <w:rPr>
                                      <w:rFonts w:ascii="Calibri" w:eastAsia="Calibri" w:hAnsi="Calibri" w:cs="Calibri"/>
                                      <w:b/>
                                    </w:rPr>
                                  </w:pPr>
                                </w:p>
                                <w:p w14:paraId="35C6045D" w14:textId="0AF861B9" w:rsidR="00737398" w:rsidRDefault="00737398" w:rsidP="004C30E1">
                                  <w:pPr>
                                    <w:rPr>
                                      <w:rFonts w:ascii="Calibri" w:eastAsia="Calibri" w:hAnsi="Calibri" w:cs="Calibri"/>
                                      <w:b/>
                                    </w:rPr>
                                  </w:pPr>
                                </w:p>
                                <w:p w14:paraId="75C9A1AA" w14:textId="3A4FED1A" w:rsidR="00737398" w:rsidRDefault="00737398" w:rsidP="004C30E1">
                                  <w:pPr>
                                    <w:rPr>
                                      <w:rFonts w:ascii="Calibri" w:eastAsia="Calibri" w:hAnsi="Calibri" w:cs="Calibri"/>
                                      <w:b/>
                                    </w:rPr>
                                  </w:pPr>
                                </w:p>
                                <w:p w14:paraId="2747C33B" w14:textId="4309A136" w:rsidR="00737398" w:rsidRDefault="00737398" w:rsidP="004C30E1">
                                  <w:pPr>
                                    <w:rPr>
                                      <w:rFonts w:ascii="Calibri" w:eastAsia="Calibri" w:hAnsi="Calibri" w:cs="Calibri"/>
                                      <w:b/>
                                    </w:rPr>
                                  </w:pPr>
                                </w:p>
                                <w:p w14:paraId="637A6AEF" w14:textId="1701927B" w:rsidR="00737398" w:rsidRDefault="00737398" w:rsidP="004C30E1">
                                  <w:pPr>
                                    <w:rPr>
                                      <w:rFonts w:ascii="Calibri" w:eastAsia="Calibri" w:hAnsi="Calibri" w:cs="Calibri"/>
                                      <w:b/>
                                    </w:rPr>
                                  </w:pPr>
                                </w:p>
                                <w:p w14:paraId="325D4530" w14:textId="66854813" w:rsidR="00737398" w:rsidRDefault="00737398" w:rsidP="004C30E1">
                                  <w:pPr>
                                    <w:rPr>
                                      <w:rFonts w:ascii="Calibri" w:eastAsia="Calibri" w:hAnsi="Calibri" w:cs="Calibri"/>
                                      <w:b/>
                                    </w:rPr>
                                  </w:pPr>
                                </w:p>
                                <w:p w14:paraId="222AE8D4" w14:textId="66854813" w:rsidR="00737398" w:rsidRDefault="00737398" w:rsidP="004C30E1">
                                  <w:pPr>
                                    <w:rPr>
                                      <w:rFonts w:ascii="Calibri" w:eastAsia="Calibri" w:hAnsi="Calibri" w:cs="Calibri"/>
                                      <w:b/>
                                    </w:rPr>
                                  </w:pPr>
                                </w:p>
                                <w:p w14:paraId="49E53C04" w14:textId="35B84B84" w:rsidR="00737398" w:rsidRDefault="00737398" w:rsidP="004C30E1">
                                  <w:pPr>
                                    <w:rPr>
                                      <w:rFonts w:ascii="Calibri" w:eastAsia="Calibri" w:hAnsi="Calibri" w:cs="Calibri"/>
                                      <w:b/>
                                    </w:rPr>
                                  </w:pPr>
                                </w:p>
                                <w:p w14:paraId="7A35D4CD" w14:textId="48450669" w:rsidR="00737398" w:rsidRDefault="00737398" w:rsidP="004C30E1">
                                  <w:pPr>
                                    <w:rPr>
                                      <w:rFonts w:ascii="Calibri" w:eastAsia="Calibri" w:hAnsi="Calibri" w:cs="Calibri"/>
                                      <w:b/>
                                    </w:rPr>
                                  </w:pPr>
                                </w:p>
                                <w:p w14:paraId="4D56419F" w14:textId="19393605" w:rsidR="00737398" w:rsidRDefault="00737398" w:rsidP="004C30E1">
                                  <w:pPr>
                                    <w:rPr>
                                      <w:rFonts w:ascii="Calibri" w:eastAsia="Calibri" w:hAnsi="Calibri" w:cs="Calibri"/>
                                      <w:b/>
                                    </w:rPr>
                                  </w:pPr>
                                </w:p>
                                <w:p w14:paraId="42DA1F87" w14:textId="3251E480" w:rsidR="00737398" w:rsidRDefault="00737398" w:rsidP="004C30E1">
                                  <w:pPr>
                                    <w:rPr>
                                      <w:rFonts w:ascii="Calibri" w:eastAsia="Calibri" w:hAnsi="Calibri" w:cs="Calibri"/>
                                      <w:b/>
                                    </w:rPr>
                                  </w:pPr>
                                </w:p>
                                <w:p w14:paraId="0AB7E2B6" w14:textId="40C2726E" w:rsidR="00737398" w:rsidRDefault="00737398" w:rsidP="004C30E1">
                                  <w:pPr>
                                    <w:rPr>
                                      <w:rFonts w:ascii="Calibri" w:eastAsia="Calibri" w:hAnsi="Calibri" w:cs="Calibri"/>
                                      <w:b/>
                                    </w:rPr>
                                  </w:pPr>
                                </w:p>
                                <w:p w14:paraId="7EACC5B7" w14:textId="006C33FA" w:rsidR="00737398" w:rsidRDefault="00737398" w:rsidP="004C30E1">
                                  <w:pPr>
                                    <w:rPr>
                                      <w:rFonts w:ascii="Calibri" w:eastAsia="Calibri" w:hAnsi="Calibri" w:cs="Calibri"/>
                                      <w:b/>
                                    </w:rPr>
                                  </w:pPr>
                                </w:p>
                                <w:p w14:paraId="5212A708" w14:textId="09A50934" w:rsidR="00737398" w:rsidRDefault="00737398" w:rsidP="004C30E1">
                                  <w:pPr>
                                    <w:rPr>
                                      <w:rFonts w:ascii="Calibri" w:eastAsia="Calibri" w:hAnsi="Calibri" w:cs="Calibri"/>
                                      <w:b/>
                                    </w:rPr>
                                  </w:pPr>
                                </w:p>
                                <w:p w14:paraId="1B5ECAC9" w14:textId="572E57CC" w:rsidR="00737398" w:rsidRDefault="00737398" w:rsidP="004C30E1">
                                  <w:pPr>
                                    <w:rPr>
                                      <w:rFonts w:ascii="Calibri" w:eastAsia="Calibri" w:hAnsi="Calibri" w:cs="Calibri"/>
                                      <w:b/>
                                    </w:rPr>
                                  </w:pPr>
                                </w:p>
                                <w:p w14:paraId="27EB0F1E" w14:textId="4D9CE4AD" w:rsidR="00737398" w:rsidRDefault="00737398" w:rsidP="004C30E1">
                                  <w:pPr>
                                    <w:rPr>
                                      <w:rFonts w:ascii="Calibri" w:eastAsia="Calibri" w:hAnsi="Calibri" w:cs="Calibri"/>
                                      <w:b/>
                                    </w:rPr>
                                  </w:pPr>
                                </w:p>
                                <w:p w14:paraId="16FDAB06" w14:textId="3D7C8C87" w:rsidR="00737398" w:rsidRDefault="00737398" w:rsidP="004C30E1">
                                  <w:pPr>
                                    <w:rPr>
                                      <w:rFonts w:ascii="Calibri" w:eastAsia="Calibri" w:hAnsi="Calibri" w:cs="Calibri"/>
                                      <w:b/>
                                    </w:rPr>
                                  </w:pPr>
                                </w:p>
                                <w:p w14:paraId="6E27D9E0" w14:textId="587D9777" w:rsidR="00737398" w:rsidRDefault="00737398" w:rsidP="004C30E1">
                                  <w:pPr>
                                    <w:rPr>
                                      <w:rFonts w:ascii="Calibri" w:eastAsia="Calibri" w:hAnsi="Calibri" w:cs="Calibri"/>
                                      <w:b/>
                                    </w:rPr>
                                  </w:pPr>
                                </w:p>
                                <w:p w14:paraId="6528A3C5" w14:textId="18B21E5F" w:rsidR="00737398" w:rsidRDefault="00737398" w:rsidP="004C30E1">
                                  <w:pPr>
                                    <w:rPr>
                                      <w:rFonts w:ascii="Calibri" w:eastAsia="Calibri" w:hAnsi="Calibri" w:cs="Calibri"/>
                                      <w:b/>
                                    </w:rPr>
                                  </w:pPr>
                                </w:p>
                                <w:p w14:paraId="0443EE45" w14:textId="7A52E6EF" w:rsidR="00737398" w:rsidRDefault="00737398" w:rsidP="004C30E1">
                                  <w:pPr>
                                    <w:rPr>
                                      <w:rFonts w:ascii="Calibri" w:eastAsia="Calibri" w:hAnsi="Calibri" w:cs="Calibri"/>
                                      <w:b/>
                                    </w:rPr>
                                  </w:pPr>
                                </w:p>
                                <w:p w14:paraId="59725C41" w14:textId="534E29CB" w:rsidR="00737398" w:rsidRDefault="00737398" w:rsidP="004C30E1">
                                  <w:pPr>
                                    <w:rPr>
                                      <w:rFonts w:ascii="Calibri" w:eastAsia="Calibri" w:hAnsi="Calibri" w:cs="Calibri"/>
                                      <w:b/>
                                    </w:rPr>
                                  </w:pPr>
                                </w:p>
                                <w:p w14:paraId="78A62C61" w14:textId="2A399AD6" w:rsidR="00737398" w:rsidRDefault="00737398" w:rsidP="004C30E1">
                                  <w:pPr>
                                    <w:rPr>
                                      <w:rFonts w:ascii="Calibri" w:eastAsia="Calibri" w:hAnsi="Calibri" w:cs="Calibri"/>
                                      <w:b/>
                                    </w:rPr>
                                  </w:pPr>
                                </w:p>
                                <w:p w14:paraId="7EF5D7CF" w14:textId="46A21C98" w:rsidR="00737398" w:rsidRDefault="00737398" w:rsidP="004C30E1">
                                  <w:pPr>
                                    <w:rPr>
                                      <w:rFonts w:ascii="Calibri" w:eastAsia="Calibri" w:hAnsi="Calibri" w:cs="Calibri"/>
                                      <w:b/>
                                    </w:rPr>
                                  </w:pPr>
                                </w:p>
                                <w:p w14:paraId="542FBFDF" w14:textId="77777777" w:rsidR="00737398" w:rsidRDefault="00737398" w:rsidP="004C30E1">
                                  <w:pPr>
                                    <w:rPr>
                                      <w:rFonts w:ascii="Calibri" w:eastAsia="Calibri" w:hAnsi="Calibri" w:cs="Calibri"/>
                                      <w:b/>
                                    </w:rPr>
                                  </w:pPr>
                                </w:p>
                                <w:p w14:paraId="2CCA1957" w14:textId="77777777" w:rsidR="001229BA" w:rsidRDefault="001229BA" w:rsidP="004C30E1">
                                  <w:pPr>
                                    <w:rPr>
                                      <w:rFonts w:ascii="Calibri" w:eastAsia="Calibri" w:hAnsi="Calibri" w:cs="Calibri"/>
                                      <w:b/>
                                    </w:rPr>
                                  </w:pPr>
                                </w:p>
                                <w:p w14:paraId="36B1A2C9" w14:textId="77777777" w:rsidR="001229BA" w:rsidRDefault="001229BA" w:rsidP="004C30E1">
                                  <w:pPr>
                                    <w:rPr>
                                      <w:rFonts w:ascii="Calibri" w:eastAsia="Calibri" w:hAnsi="Calibri" w:cs="Calibri"/>
                                      <w:b/>
                                    </w:rPr>
                                  </w:pPr>
                                </w:p>
                                <w:p w14:paraId="74D61A48" w14:textId="77777777" w:rsidR="001229BA" w:rsidRDefault="001229BA" w:rsidP="004C30E1">
                                  <w:pPr>
                                    <w:rPr>
                                      <w:rFonts w:ascii="Calibri" w:eastAsia="Calibri" w:hAnsi="Calibri" w:cs="Calibri"/>
                                      <w:b/>
                                    </w:rPr>
                                  </w:pPr>
                                </w:p>
                                <w:p w14:paraId="7B5C1BD1" w14:textId="3ADABECA" w:rsidR="001229BA" w:rsidRPr="00BF2CD8" w:rsidRDefault="001229BA" w:rsidP="004C30E1">
                                  <w:pPr>
                                    <w:rPr>
                                      <w:rFonts w:ascii="Calibri" w:eastAsia="Calibri" w:hAnsi="Calibri" w:cs="Calibri"/>
                                      <w:b/>
                                    </w:rPr>
                                  </w:pPr>
                                </w:p>
                              </w:tc>
                            </w:tr>
                          </w:tbl>
                          <w:p w14:paraId="5B5289B1" w14:textId="77777777" w:rsidR="00025A1A" w:rsidRPr="00F40FBE" w:rsidRDefault="00025A1A" w:rsidP="00025A1A">
                            <w:pPr>
                              <w:rPr>
                                <w:rFonts w:ascii="Calibri" w:hAnsi="Calibri" w:cs="Calibri"/>
                                <w:b/>
                              </w:rPr>
                            </w:pPr>
                          </w:p>
                          <w:p w14:paraId="31066E1C" w14:textId="77777777" w:rsidR="00025A1A" w:rsidRPr="000A2B59" w:rsidRDefault="00025A1A" w:rsidP="00025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6DCEF2" id="Text Box 5" o:spid="_x0000_s1031" type="#_x0000_t202" style="width:449.25pt;height:5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" filled="f" strokeweight=".5pt">
                <v:textbox>
                  <w:txbxContent>
                    <w:p w14:paraId="031DF0ED" w14:textId="77777777" w:rsidR="00025A1A" w:rsidRPr="00D2093D" w:rsidRDefault="00025A1A" w:rsidP="00025A1A">
                      <w:pPr>
                        <w:pStyle w:val="Heading1"/>
                      </w:pPr>
                      <w:r>
                        <w:t>Your comments are requested</w:t>
                      </w:r>
                    </w:p>
                    <w:tbl>
                      <w:tblPr>
                        <w:tblStyle w:val="TableGrid"/>
                        <w:tblW w:w="0" w:type="auto"/>
                        <w:tblLook w:val="04A0" w:firstRow="1" w:lastRow="0" w:firstColumn="1" w:lastColumn="0" w:noHBand="0" w:noVBand="1"/>
                      </w:tblPr>
                      <w:tblGrid>
                        <w:gridCol w:w="8677"/>
                      </w:tblGrid>
                      <w:tr w:rsidR="005312BF" w:rsidRPr="00F40FBE" w14:paraId="17A42B05" w14:textId="77777777" w:rsidTr="00BF2CD8">
                        <w:tc>
                          <w:tcPr>
                            <w:tcW w:w="8677" w:type="dxa"/>
                            <w:shd w:val="clear" w:color="auto" w:fill="D9D9D9" w:themeFill="background1" w:themeFillShade="D9"/>
                          </w:tcPr>
                          <w:p w14:paraId="4C2E1781" w14:textId="77777777" w:rsidR="005312BF" w:rsidRDefault="00662287" w:rsidP="004C30E1">
                            <w:pPr>
                              <w:rPr>
                                <w:rFonts w:ascii="Calibri" w:eastAsia="Calibri" w:hAnsi="Calibri" w:cs="Calibri"/>
                                <w:b/>
                              </w:rPr>
                            </w:pPr>
                            <w:r w:rsidRPr="00F40FBE">
                              <w:rPr>
                                <w:rFonts w:ascii="Calibri" w:eastAsia="Calibri" w:hAnsi="Calibri" w:cs="Calibri"/>
                                <w:b/>
                              </w:rPr>
                              <w:t>S</w:t>
                            </w:r>
                            <w:r w:rsidR="005312BF" w:rsidRPr="00F40FBE">
                              <w:rPr>
                                <w:rFonts w:ascii="Calibri" w:eastAsia="Calibri" w:hAnsi="Calibri" w:cs="Calibri"/>
                                <w:b/>
                              </w:rPr>
                              <w:t xml:space="preserve">tructured PhD programmes are </w:t>
                            </w:r>
                            <w:r w:rsidRPr="00F40FBE">
                              <w:rPr>
                                <w:rFonts w:ascii="Calibri" w:eastAsia="Calibri" w:hAnsi="Calibri" w:cs="Calibri"/>
                                <w:b/>
                              </w:rPr>
                              <w:t xml:space="preserve">well </w:t>
                            </w:r>
                            <w:r w:rsidR="005312BF" w:rsidRPr="00F40FBE">
                              <w:rPr>
                                <w:rFonts w:ascii="Calibri" w:eastAsia="Calibri" w:hAnsi="Calibri" w:cs="Calibri"/>
                                <w:b/>
                              </w:rPr>
                              <w:t>established nationally: Please share your experience of coordinating or being involved in one of thes</w:t>
                            </w:r>
                            <w:r w:rsidR="003E3A4B" w:rsidRPr="00F40FBE">
                              <w:rPr>
                                <w:rFonts w:ascii="Calibri" w:eastAsia="Calibri" w:hAnsi="Calibri" w:cs="Calibri"/>
                                <w:b/>
                              </w:rPr>
                              <w:t xml:space="preserve">e programmes, highlighting </w:t>
                            </w:r>
                            <w:r w:rsidR="005312BF" w:rsidRPr="00F40FBE">
                              <w:rPr>
                                <w:rFonts w:ascii="Calibri" w:eastAsia="Calibri" w:hAnsi="Calibri" w:cs="Calibri"/>
                                <w:b/>
                              </w:rPr>
                              <w:t xml:space="preserve">elements that you consider have worked well, but also any relevant challenges you may have encountered.  </w:t>
                            </w:r>
                          </w:p>
                          <w:p w14:paraId="25B15660" w14:textId="77777777" w:rsidR="001229BA" w:rsidRDefault="001229BA" w:rsidP="004C30E1">
                            <w:pPr>
                              <w:rPr>
                                <w:rFonts w:ascii="Calibri" w:eastAsia="Calibri" w:hAnsi="Calibri" w:cs="Calibri"/>
                                <w:b/>
                              </w:rPr>
                            </w:pPr>
                          </w:p>
                          <w:p w14:paraId="2F0ED474" w14:textId="752D1035" w:rsidR="001229BA" w:rsidRDefault="001229BA" w:rsidP="004C30E1">
                            <w:pPr>
                              <w:rPr>
                                <w:rFonts w:ascii="Calibri" w:eastAsia="Calibri" w:hAnsi="Calibri" w:cs="Calibri"/>
                                <w:b/>
                              </w:rPr>
                            </w:pPr>
                          </w:p>
                          <w:p w14:paraId="5CD3AFFF" w14:textId="422143E8" w:rsidR="001229BA" w:rsidRDefault="001229BA" w:rsidP="004C30E1">
                            <w:pPr>
                              <w:rPr>
                                <w:rFonts w:ascii="Calibri" w:eastAsia="Calibri" w:hAnsi="Calibri" w:cs="Calibri"/>
                                <w:b/>
                              </w:rPr>
                            </w:pPr>
                          </w:p>
                          <w:p w14:paraId="11370096" w14:textId="78FD10FD" w:rsidR="001229BA" w:rsidRDefault="001229BA" w:rsidP="004C30E1">
                            <w:pPr>
                              <w:rPr>
                                <w:rFonts w:ascii="Calibri" w:eastAsia="Calibri" w:hAnsi="Calibri" w:cs="Calibri"/>
                                <w:b/>
                              </w:rPr>
                            </w:pPr>
                          </w:p>
                          <w:p w14:paraId="1F81A236" w14:textId="45D1DECD" w:rsidR="00737398" w:rsidRDefault="00737398" w:rsidP="004C30E1">
                            <w:pPr>
                              <w:rPr>
                                <w:rFonts w:ascii="Calibri" w:eastAsia="Calibri" w:hAnsi="Calibri" w:cs="Calibri"/>
                                <w:b/>
                              </w:rPr>
                            </w:pPr>
                          </w:p>
                          <w:p w14:paraId="1F5D364A" w14:textId="6C7FC72C" w:rsidR="00737398" w:rsidRDefault="00737398" w:rsidP="004C30E1">
                            <w:pPr>
                              <w:rPr>
                                <w:rFonts w:ascii="Calibri" w:eastAsia="Calibri" w:hAnsi="Calibri" w:cs="Calibri"/>
                                <w:b/>
                              </w:rPr>
                            </w:pPr>
                          </w:p>
                          <w:p w14:paraId="7D08DDCA" w14:textId="16B23B10" w:rsidR="00737398" w:rsidRDefault="00737398" w:rsidP="004C30E1">
                            <w:pPr>
                              <w:rPr>
                                <w:rFonts w:ascii="Calibri" w:eastAsia="Calibri" w:hAnsi="Calibri" w:cs="Calibri"/>
                                <w:b/>
                              </w:rPr>
                            </w:pPr>
                          </w:p>
                          <w:p w14:paraId="4E907FD2" w14:textId="024BA5AC" w:rsidR="00737398" w:rsidRDefault="00737398" w:rsidP="004C30E1">
                            <w:pPr>
                              <w:rPr>
                                <w:rFonts w:ascii="Calibri" w:eastAsia="Calibri" w:hAnsi="Calibri" w:cs="Calibri"/>
                                <w:b/>
                              </w:rPr>
                            </w:pPr>
                          </w:p>
                          <w:p w14:paraId="2B1F7BF8" w14:textId="7B71F434" w:rsidR="00737398" w:rsidRDefault="00737398" w:rsidP="004C30E1">
                            <w:pPr>
                              <w:rPr>
                                <w:rFonts w:ascii="Calibri" w:eastAsia="Calibri" w:hAnsi="Calibri" w:cs="Calibri"/>
                                <w:b/>
                              </w:rPr>
                            </w:pPr>
                          </w:p>
                          <w:p w14:paraId="5DB26D38" w14:textId="547EE7F2" w:rsidR="00737398" w:rsidRDefault="00737398" w:rsidP="004C30E1">
                            <w:pPr>
                              <w:rPr>
                                <w:rFonts w:ascii="Calibri" w:eastAsia="Calibri" w:hAnsi="Calibri" w:cs="Calibri"/>
                                <w:b/>
                              </w:rPr>
                            </w:pPr>
                          </w:p>
                          <w:p w14:paraId="23950FA6" w14:textId="78BC6BE9" w:rsidR="00CA4777" w:rsidRDefault="00CA4777" w:rsidP="004C30E1">
                            <w:pPr>
                              <w:rPr>
                                <w:rFonts w:ascii="Calibri" w:eastAsia="Calibri" w:hAnsi="Calibri" w:cs="Calibri"/>
                                <w:b/>
                              </w:rPr>
                            </w:pPr>
                          </w:p>
                          <w:p w14:paraId="6F84B7F0" w14:textId="5FA17918" w:rsidR="00CA4777" w:rsidRDefault="00CA4777" w:rsidP="004C30E1">
                            <w:pPr>
                              <w:rPr>
                                <w:rFonts w:ascii="Calibri" w:eastAsia="Calibri" w:hAnsi="Calibri" w:cs="Calibri"/>
                                <w:b/>
                              </w:rPr>
                            </w:pPr>
                          </w:p>
                          <w:p w14:paraId="50AF76BB" w14:textId="21E7C52D" w:rsidR="00CA4777" w:rsidRDefault="00CA4777" w:rsidP="004C30E1">
                            <w:pPr>
                              <w:rPr>
                                <w:rFonts w:ascii="Calibri" w:eastAsia="Calibri" w:hAnsi="Calibri" w:cs="Calibri"/>
                                <w:b/>
                              </w:rPr>
                            </w:pPr>
                          </w:p>
                          <w:p w14:paraId="5384152E" w14:textId="416AD6D4" w:rsidR="00CA4777" w:rsidRDefault="00CA4777" w:rsidP="004C30E1">
                            <w:pPr>
                              <w:rPr>
                                <w:rFonts w:ascii="Calibri" w:eastAsia="Calibri" w:hAnsi="Calibri" w:cs="Calibri"/>
                                <w:b/>
                              </w:rPr>
                            </w:pPr>
                          </w:p>
                          <w:p w14:paraId="3AC059EF" w14:textId="662AB2D6" w:rsidR="00CA4777" w:rsidRDefault="00CA4777" w:rsidP="004C30E1">
                            <w:pPr>
                              <w:rPr>
                                <w:rFonts w:ascii="Calibri" w:eastAsia="Calibri" w:hAnsi="Calibri" w:cs="Calibri"/>
                                <w:b/>
                              </w:rPr>
                            </w:pPr>
                          </w:p>
                          <w:p w14:paraId="0F1BA7CB" w14:textId="4AECA669" w:rsidR="00CA4777" w:rsidRDefault="00CA4777" w:rsidP="004C30E1">
                            <w:pPr>
                              <w:rPr>
                                <w:rFonts w:ascii="Calibri" w:eastAsia="Calibri" w:hAnsi="Calibri" w:cs="Calibri"/>
                                <w:b/>
                              </w:rPr>
                            </w:pPr>
                          </w:p>
                          <w:p w14:paraId="73B8EC26" w14:textId="0E5699E1" w:rsidR="00CA4777" w:rsidRDefault="00CA4777" w:rsidP="004C30E1">
                            <w:pPr>
                              <w:rPr>
                                <w:rFonts w:ascii="Calibri" w:eastAsia="Calibri" w:hAnsi="Calibri" w:cs="Calibri"/>
                                <w:b/>
                              </w:rPr>
                            </w:pPr>
                          </w:p>
                          <w:p w14:paraId="2B5A13EC" w14:textId="26FBE7B0" w:rsidR="00CA4777" w:rsidRDefault="00CA4777" w:rsidP="004C30E1">
                            <w:pPr>
                              <w:rPr>
                                <w:rFonts w:ascii="Calibri" w:eastAsia="Calibri" w:hAnsi="Calibri" w:cs="Calibri"/>
                                <w:b/>
                              </w:rPr>
                            </w:pPr>
                          </w:p>
                          <w:p w14:paraId="28F41E1C" w14:textId="4252893E" w:rsidR="00CA4777" w:rsidRDefault="00CA4777" w:rsidP="004C30E1">
                            <w:pPr>
                              <w:rPr>
                                <w:rFonts w:ascii="Calibri" w:eastAsia="Calibri" w:hAnsi="Calibri" w:cs="Calibri"/>
                                <w:b/>
                              </w:rPr>
                            </w:pPr>
                          </w:p>
                          <w:p w14:paraId="7367D73A" w14:textId="123BBFA4" w:rsidR="00CA4777" w:rsidRDefault="00CA4777" w:rsidP="004C30E1">
                            <w:pPr>
                              <w:rPr>
                                <w:rFonts w:ascii="Calibri" w:eastAsia="Calibri" w:hAnsi="Calibri" w:cs="Calibri"/>
                                <w:b/>
                              </w:rPr>
                            </w:pPr>
                          </w:p>
                          <w:p w14:paraId="1933AD94" w14:textId="50EE5A44" w:rsidR="00CA4777" w:rsidRDefault="00CA4777" w:rsidP="004C30E1">
                            <w:pPr>
                              <w:rPr>
                                <w:rFonts w:ascii="Calibri" w:eastAsia="Calibri" w:hAnsi="Calibri" w:cs="Calibri"/>
                                <w:b/>
                              </w:rPr>
                            </w:pPr>
                          </w:p>
                          <w:p w14:paraId="6309CC0D" w14:textId="52C10B23" w:rsidR="00CA4777" w:rsidRDefault="00CA4777" w:rsidP="004C30E1">
                            <w:pPr>
                              <w:rPr>
                                <w:rFonts w:ascii="Calibri" w:eastAsia="Calibri" w:hAnsi="Calibri" w:cs="Calibri"/>
                                <w:b/>
                              </w:rPr>
                            </w:pPr>
                          </w:p>
                          <w:p w14:paraId="52D50E30" w14:textId="3CB5B840" w:rsidR="00CA4777" w:rsidRDefault="00CA4777" w:rsidP="004C30E1">
                            <w:pPr>
                              <w:rPr>
                                <w:rFonts w:ascii="Calibri" w:eastAsia="Calibri" w:hAnsi="Calibri" w:cs="Calibri"/>
                                <w:b/>
                              </w:rPr>
                            </w:pPr>
                          </w:p>
                          <w:p w14:paraId="226A4C17" w14:textId="30CBF9DB" w:rsidR="00CA4777" w:rsidRDefault="00CA4777" w:rsidP="004C30E1">
                            <w:pPr>
                              <w:rPr>
                                <w:rFonts w:ascii="Calibri" w:eastAsia="Calibri" w:hAnsi="Calibri" w:cs="Calibri"/>
                                <w:b/>
                              </w:rPr>
                            </w:pPr>
                          </w:p>
                          <w:p w14:paraId="1C3D061A" w14:textId="7E958CFB" w:rsidR="00CA4777" w:rsidRDefault="00CA4777" w:rsidP="004C30E1">
                            <w:pPr>
                              <w:rPr>
                                <w:rFonts w:ascii="Calibri" w:eastAsia="Calibri" w:hAnsi="Calibri" w:cs="Calibri"/>
                                <w:b/>
                              </w:rPr>
                            </w:pPr>
                          </w:p>
                          <w:p w14:paraId="4A4E653B" w14:textId="77777777" w:rsidR="00CA4777" w:rsidRDefault="00CA4777" w:rsidP="004C30E1">
                            <w:pPr>
                              <w:rPr>
                                <w:rFonts w:ascii="Calibri" w:eastAsia="Calibri" w:hAnsi="Calibri" w:cs="Calibri"/>
                                <w:b/>
                              </w:rPr>
                            </w:pPr>
                          </w:p>
                          <w:p w14:paraId="0C5E32A3" w14:textId="602D43DF" w:rsidR="00CA4777" w:rsidRDefault="00CA4777" w:rsidP="004C30E1">
                            <w:pPr>
                              <w:rPr>
                                <w:rFonts w:ascii="Calibri" w:eastAsia="Calibri" w:hAnsi="Calibri" w:cs="Calibri"/>
                                <w:b/>
                              </w:rPr>
                            </w:pPr>
                          </w:p>
                          <w:p w14:paraId="439199E7" w14:textId="2B5AFC57" w:rsidR="00CA4777" w:rsidRDefault="00CA4777" w:rsidP="004C30E1">
                            <w:pPr>
                              <w:rPr>
                                <w:rFonts w:ascii="Calibri" w:eastAsia="Calibri" w:hAnsi="Calibri" w:cs="Calibri"/>
                                <w:b/>
                              </w:rPr>
                            </w:pPr>
                          </w:p>
                          <w:p w14:paraId="5C8F6C72" w14:textId="6F200236" w:rsidR="00CA4777" w:rsidRDefault="00CA4777" w:rsidP="004C30E1">
                            <w:pPr>
                              <w:rPr>
                                <w:rFonts w:ascii="Calibri" w:eastAsia="Calibri" w:hAnsi="Calibri" w:cs="Calibri"/>
                                <w:b/>
                              </w:rPr>
                            </w:pPr>
                          </w:p>
                          <w:p w14:paraId="3A01C4B5" w14:textId="1C9D85C9" w:rsidR="00CA4777" w:rsidRDefault="00CA4777" w:rsidP="004C30E1">
                            <w:pPr>
                              <w:rPr>
                                <w:rFonts w:ascii="Calibri" w:eastAsia="Calibri" w:hAnsi="Calibri" w:cs="Calibri"/>
                                <w:b/>
                              </w:rPr>
                            </w:pPr>
                          </w:p>
                          <w:p w14:paraId="622227EA" w14:textId="3DE5A4B6" w:rsidR="00CA4777" w:rsidRDefault="00CA4777" w:rsidP="004C30E1">
                            <w:pPr>
                              <w:rPr>
                                <w:rFonts w:ascii="Calibri" w:eastAsia="Calibri" w:hAnsi="Calibri" w:cs="Calibri"/>
                                <w:b/>
                              </w:rPr>
                            </w:pPr>
                          </w:p>
                          <w:p w14:paraId="2DECA0C7" w14:textId="0716465A" w:rsidR="00CA4777" w:rsidRDefault="00CA4777" w:rsidP="004C30E1">
                            <w:pPr>
                              <w:rPr>
                                <w:rFonts w:ascii="Calibri" w:eastAsia="Calibri" w:hAnsi="Calibri" w:cs="Calibri"/>
                                <w:b/>
                              </w:rPr>
                            </w:pPr>
                          </w:p>
                          <w:p w14:paraId="7C959EFE" w14:textId="733F4C5A" w:rsidR="00CA4777" w:rsidRDefault="00CA4777" w:rsidP="004C30E1">
                            <w:pPr>
                              <w:rPr>
                                <w:rFonts w:ascii="Calibri" w:eastAsia="Calibri" w:hAnsi="Calibri" w:cs="Calibri"/>
                                <w:b/>
                              </w:rPr>
                            </w:pPr>
                          </w:p>
                          <w:p w14:paraId="5E61100E" w14:textId="1453957A" w:rsidR="00CA4777" w:rsidRDefault="00CA4777" w:rsidP="004C30E1">
                            <w:pPr>
                              <w:rPr>
                                <w:rFonts w:ascii="Calibri" w:eastAsia="Calibri" w:hAnsi="Calibri" w:cs="Calibri"/>
                                <w:b/>
                              </w:rPr>
                            </w:pPr>
                          </w:p>
                          <w:p w14:paraId="659A293B" w14:textId="2DBB4013" w:rsidR="00CA4777" w:rsidRDefault="00CA4777" w:rsidP="004C30E1">
                            <w:pPr>
                              <w:rPr>
                                <w:rFonts w:ascii="Calibri" w:eastAsia="Calibri" w:hAnsi="Calibri" w:cs="Calibri"/>
                                <w:b/>
                              </w:rPr>
                            </w:pPr>
                          </w:p>
                          <w:p w14:paraId="0395D513" w14:textId="618158E6" w:rsidR="00CA4777" w:rsidRDefault="00CA4777" w:rsidP="004C30E1">
                            <w:pPr>
                              <w:rPr>
                                <w:rFonts w:ascii="Calibri" w:eastAsia="Calibri" w:hAnsi="Calibri" w:cs="Calibri"/>
                                <w:b/>
                              </w:rPr>
                            </w:pPr>
                          </w:p>
                          <w:p w14:paraId="3A3C58FB" w14:textId="635509C3" w:rsidR="00CA4777" w:rsidRDefault="00CA4777" w:rsidP="004C30E1">
                            <w:pPr>
                              <w:rPr>
                                <w:rFonts w:ascii="Calibri" w:eastAsia="Calibri" w:hAnsi="Calibri" w:cs="Calibri"/>
                                <w:b/>
                              </w:rPr>
                            </w:pPr>
                          </w:p>
                          <w:p w14:paraId="5064708E" w14:textId="2DF19FA4" w:rsidR="00CA4777" w:rsidRDefault="00CA4777" w:rsidP="004C30E1">
                            <w:pPr>
                              <w:rPr>
                                <w:rFonts w:ascii="Calibri" w:eastAsia="Calibri" w:hAnsi="Calibri" w:cs="Calibri"/>
                                <w:b/>
                              </w:rPr>
                            </w:pPr>
                          </w:p>
                          <w:p w14:paraId="29861CCA" w14:textId="3960826E" w:rsidR="00CA4777" w:rsidRDefault="00CA4777" w:rsidP="004C30E1">
                            <w:pPr>
                              <w:rPr>
                                <w:rFonts w:ascii="Calibri" w:eastAsia="Calibri" w:hAnsi="Calibri" w:cs="Calibri"/>
                                <w:b/>
                              </w:rPr>
                            </w:pPr>
                          </w:p>
                          <w:p w14:paraId="46788190" w14:textId="6F4BAC37" w:rsidR="00CA4777" w:rsidRDefault="00CA4777" w:rsidP="004C30E1">
                            <w:pPr>
                              <w:rPr>
                                <w:rFonts w:ascii="Calibri" w:eastAsia="Calibri" w:hAnsi="Calibri" w:cs="Calibri"/>
                                <w:b/>
                              </w:rPr>
                            </w:pPr>
                          </w:p>
                          <w:p w14:paraId="451AB78F" w14:textId="43A0342D" w:rsidR="00CA4777" w:rsidRDefault="00CA4777" w:rsidP="004C30E1">
                            <w:pPr>
                              <w:rPr>
                                <w:rFonts w:ascii="Calibri" w:eastAsia="Calibri" w:hAnsi="Calibri" w:cs="Calibri"/>
                                <w:b/>
                              </w:rPr>
                            </w:pPr>
                          </w:p>
                          <w:p w14:paraId="73FE8121" w14:textId="76C9C681" w:rsidR="00CA4777" w:rsidRDefault="00CA4777" w:rsidP="004C30E1">
                            <w:pPr>
                              <w:rPr>
                                <w:rFonts w:ascii="Calibri" w:eastAsia="Calibri" w:hAnsi="Calibri" w:cs="Calibri"/>
                                <w:b/>
                              </w:rPr>
                            </w:pPr>
                          </w:p>
                          <w:p w14:paraId="35D145B0" w14:textId="351DB643" w:rsidR="00CA4777" w:rsidRDefault="00CA4777" w:rsidP="004C30E1">
                            <w:pPr>
                              <w:rPr>
                                <w:rFonts w:ascii="Calibri" w:eastAsia="Calibri" w:hAnsi="Calibri" w:cs="Calibri"/>
                                <w:b/>
                              </w:rPr>
                            </w:pPr>
                          </w:p>
                          <w:p w14:paraId="4FE5E601" w14:textId="1596959E" w:rsidR="00CA4777" w:rsidRDefault="00CA4777" w:rsidP="004C30E1">
                            <w:pPr>
                              <w:rPr>
                                <w:rFonts w:ascii="Calibri" w:eastAsia="Calibri" w:hAnsi="Calibri" w:cs="Calibri"/>
                                <w:b/>
                              </w:rPr>
                            </w:pPr>
                          </w:p>
                          <w:p w14:paraId="4CF67F1A" w14:textId="77777777" w:rsidR="00CA4777" w:rsidRDefault="00CA4777" w:rsidP="004C30E1">
                            <w:pPr>
                              <w:rPr>
                                <w:rFonts w:ascii="Calibri" w:eastAsia="Calibri" w:hAnsi="Calibri" w:cs="Calibri"/>
                                <w:b/>
                              </w:rPr>
                            </w:pPr>
                          </w:p>
                          <w:p w14:paraId="077C78F0" w14:textId="47196F0C" w:rsidR="00737398" w:rsidRDefault="00737398" w:rsidP="004C30E1">
                            <w:pPr>
                              <w:rPr>
                                <w:rFonts w:ascii="Calibri" w:eastAsia="Calibri" w:hAnsi="Calibri" w:cs="Calibri"/>
                                <w:b/>
                              </w:rPr>
                            </w:pPr>
                          </w:p>
                          <w:p w14:paraId="35C6045D" w14:textId="0AF861B9" w:rsidR="00737398" w:rsidRDefault="00737398" w:rsidP="004C30E1">
                            <w:pPr>
                              <w:rPr>
                                <w:rFonts w:ascii="Calibri" w:eastAsia="Calibri" w:hAnsi="Calibri" w:cs="Calibri"/>
                                <w:b/>
                              </w:rPr>
                            </w:pPr>
                          </w:p>
                          <w:p w14:paraId="75C9A1AA" w14:textId="3A4FED1A" w:rsidR="00737398" w:rsidRDefault="00737398" w:rsidP="004C30E1">
                            <w:pPr>
                              <w:rPr>
                                <w:rFonts w:ascii="Calibri" w:eastAsia="Calibri" w:hAnsi="Calibri" w:cs="Calibri"/>
                                <w:b/>
                              </w:rPr>
                            </w:pPr>
                          </w:p>
                          <w:p w14:paraId="2747C33B" w14:textId="4309A136" w:rsidR="00737398" w:rsidRDefault="00737398" w:rsidP="004C30E1">
                            <w:pPr>
                              <w:rPr>
                                <w:rFonts w:ascii="Calibri" w:eastAsia="Calibri" w:hAnsi="Calibri" w:cs="Calibri"/>
                                <w:b/>
                              </w:rPr>
                            </w:pPr>
                          </w:p>
                          <w:p w14:paraId="637A6AEF" w14:textId="1701927B" w:rsidR="00737398" w:rsidRDefault="00737398" w:rsidP="004C30E1">
                            <w:pPr>
                              <w:rPr>
                                <w:rFonts w:ascii="Calibri" w:eastAsia="Calibri" w:hAnsi="Calibri" w:cs="Calibri"/>
                                <w:b/>
                              </w:rPr>
                            </w:pPr>
                          </w:p>
                          <w:p w14:paraId="325D4530" w14:textId="66854813" w:rsidR="00737398" w:rsidRDefault="00737398" w:rsidP="004C30E1">
                            <w:pPr>
                              <w:rPr>
                                <w:rFonts w:ascii="Calibri" w:eastAsia="Calibri" w:hAnsi="Calibri" w:cs="Calibri"/>
                                <w:b/>
                              </w:rPr>
                            </w:pPr>
                          </w:p>
                          <w:p w14:paraId="222AE8D4" w14:textId="66854813" w:rsidR="00737398" w:rsidRDefault="00737398" w:rsidP="004C30E1">
                            <w:pPr>
                              <w:rPr>
                                <w:rFonts w:ascii="Calibri" w:eastAsia="Calibri" w:hAnsi="Calibri" w:cs="Calibri"/>
                                <w:b/>
                              </w:rPr>
                            </w:pPr>
                          </w:p>
                          <w:p w14:paraId="49E53C04" w14:textId="35B84B84" w:rsidR="00737398" w:rsidRDefault="00737398" w:rsidP="004C30E1">
                            <w:pPr>
                              <w:rPr>
                                <w:rFonts w:ascii="Calibri" w:eastAsia="Calibri" w:hAnsi="Calibri" w:cs="Calibri"/>
                                <w:b/>
                              </w:rPr>
                            </w:pPr>
                          </w:p>
                          <w:p w14:paraId="7A35D4CD" w14:textId="48450669" w:rsidR="00737398" w:rsidRDefault="00737398" w:rsidP="004C30E1">
                            <w:pPr>
                              <w:rPr>
                                <w:rFonts w:ascii="Calibri" w:eastAsia="Calibri" w:hAnsi="Calibri" w:cs="Calibri"/>
                                <w:b/>
                              </w:rPr>
                            </w:pPr>
                          </w:p>
                          <w:p w14:paraId="4D56419F" w14:textId="19393605" w:rsidR="00737398" w:rsidRDefault="00737398" w:rsidP="004C30E1">
                            <w:pPr>
                              <w:rPr>
                                <w:rFonts w:ascii="Calibri" w:eastAsia="Calibri" w:hAnsi="Calibri" w:cs="Calibri"/>
                                <w:b/>
                              </w:rPr>
                            </w:pPr>
                          </w:p>
                          <w:p w14:paraId="42DA1F87" w14:textId="3251E480" w:rsidR="00737398" w:rsidRDefault="00737398" w:rsidP="004C30E1">
                            <w:pPr>
                              <w:rPr>
                                <w:rFonts w:ascii="Calibri" w:eastAsia="Calibri" w:hAnsi="Calibri" w:cs="Calibri"/>
                                <w:b/>
                              </w:rPr>
                            </w:pPr>
                          </w:p>
                          <w:p w14:paraId="0AB7E2B6" w14:textId="40C2726E" w:rsidR="00737398" w:rsidRDefault="00737398" w:rsidP="004C30E1">
                            <w:pPr>
                              <w:rPr>
                                <w:rFonts w:ascii="Calibri" w:eastAsia="Calibri" w:hAnsi="Calibri" w:cs="Calibri"/>
                                <w:b/>
                              </w:rPr>
                            </w:pPr>
                          </w:p>
                          <w:p w14:paraId="7EACC5B7" w14:textId="006C33FA" w:rsidR="00737398" w:rsidRDefault="00737398" w:rsidP="004C30E1">
                            <w:pPr>
                              <w:rPr>
                                <w:rFonts w:ascii="Calibri" w:eastAsia="Calibri" w:hAnsi="Calibri" w:cs="Calibri"/>
                                <w:b/>
                              </w:rPr>
                            </w:pPr>
                          </w:p>
                          <w:p w14:paraId="5212A708" w14:textId="09A50934" w:rsidR="00737398" w:rsidRDefault="00737398" w:rsidP="004C30E1">
                            <w:pPr>
                              <w:rPr>
                                <w:rFonts w:ascii="Calibri" w:eastAsia="Calibri" w:hAnsi="Calibri" w:cs="Calibri"/>
                                <w:b/>
                              </w:rPr>
                            </w:pPr>
                          </w:p>
                          <w:p w14:paraId="1B5ECAC9" w14:textId="572E57CC" w:rsidR="00737398" w:rsidRDefault="00737398" w:rsidP="004C30E1">
                            <w:pPr>
                              <w:rPr>
                                <w:rFonts w:ascii="Calibri" w:eastAsia="Calibri" w:hAnsi="Calibri" w:cs="Calibri"/>
                                <w:b/>
                              </w:rPr>
                            </w:pPr>
                          </w:p>
                          <w:p w14:paraId="27EB0F1E" w14:textId="4D9CE4AD" w:rsidR="00737398" w:rsidRDefault="00737398" w:rsidP="004C30E1">
                            <w:pPr>
                              <w:rPr>
                                <w:rFonts w:ascii="Calibri" w:eastAsia="Calibri" w:hAnsi="Calibri" w:cs="Calibri"/>
                                <w:b/>
                              </w:rPr>
                            </w:pPr>
                          </w:p>
                          <w:p w14:paraId="16FDAB06" w14:textId="3D7C8C87" w:rsidR="00737398" w:rsidRDefault="00737398" w:rsidP="004C30E1">
                            <w:pPr>
                              <w:rPr>
                                <w:rFonts w:ascii="Calibri" w:eastAsia="Calibri" w:hAnsi="Calibri" w:cs="Calibri"/>
                                <w:b/>
                              </w:rPr>
                            </w:pPr>
                          </w:p>
                          <w:p w14:paraId="6E27D9E0" w14:textId="587D9777" w:rsidR="00737398" w:rsidRDefault="00737398" w:rsidP="004C30E1">
                            <w:pPr>
                              <w:rPr>
                                <w:rFonts w:ascii="Calibri" w:eastAsia="Calibri" w:hAnsi="Calibri" w:cs="Calibri"/>
                                <w:b/>
                              </w:rPr>
                            </w:pPr>
                          </w:p>
                          <w:p w14:paraId="6528A3C5" w14:textId="18B21E5F" w:rsidR="00737398" w:rsidRDefault="00737398" w:rsidP="004C30E1">
                            <w:pPr>
                              <w:rPr>
                                <w:rFonts w:ascii="Calibri" w:eastAsia="Calibri" w:hAnsi="Calibri" w:cs="Calibri"/>
                                <w:b/>
                              </w:rPr>
                            </w:pPr>
                          </w:p>
                          <w:p w14:paraId="0443EE45" w14:textId="7A52E6EF" w:rsidR="00737398" w:rsidRDefault="00737398" w:rsidP="004C30E1">
                            <w:pPr>
                              <w:rPr>
                                <w:rFonts w:ascii="Calibri" w:eastAsia="Calibri" w:hAnsi="Calibri" w:cs="Calibri"/>
                                <w:b/>
                              </w:rPr>
                            </w:pPr>
                          </w:p>
                          <w:p w14:paraId="59725C41" w14:textId="534E29CB" w:rsidR="00737398" w:rsidRDefault="00737398" w:rsidP="004C30E1">
                            <w:pPr>
                              <w:rPr>
                                <w:rFonts w:ascii="Calibri" w:eastAsia="Calibri" w:hAnsi="Calibri" w:cs="Calibri"/>
                                <w:b/>
                              </w:rPr>
                            </w:pPr>
                          </w:p>
                          <w:p w14:paraId="78A62C61" w14:textId="2A399AD6" w:rsidR="00737398" w:rsidRDefault="00737398" w:rsidP="004C30E1">
                            <w:pPr>
                              <w:rPr>
                                <w:rFonts w:ascii="Calibri" w:eastAsia="Calibri" w:hAnsi="Calibri" w:cs="Calibri"/>
                                <w:b/>
                              </w:rPr>
                            </w:pPr>
                          </w:p>
                          <w:p w14:paraId="7EF5D7CF" w14:textId="46A21C98" w:rsidR="00737398" w:rsidRDefault="00737398" w:rsidP="004C30E1">
                            <w:pPr>
                              <w:rPr>
                                <w:rFonts w:ascii="Calibri" w:eastAsia="Calibri" w:hAnsi="Calibri" w:cs="Calibri"/>
                                <w:b/>
                              </w:rPr>
                            </w:pPr>
                          </w:p>
                          <w:p w14:paraId="542FBFDF" w14:textId="77777777" w:rsidR="00737398" w:rsidRDefault="00737398" w:rsidP="004C30E1">
                            <w:pPr>
                              <w:rPr>
                                <w:rFonts w:ascii="Calibri" w:eastAsia="Calibri" w:hAnsi="Calibri" w:cs="Calibri"/>
                                <w:b/>
                              </w:rPr>
                            </w:pPr>
                          </w:p>
                          <w:p w14:paraId="2CCA1957" w14:textId="77777777" w:rsidR="001229BA" w:rsidRDefault="001229BA" w:rsidP="004C30E1">
                            <w:pPr>
                              <w:rPr>
                                <w:rFonts w:ascii="Calibri" w:eastAsia="Calibri" w:hAnsi="Calibri" w:cs="Calibri"/>
                                <w:b/>
                              </w:rPr>
                            </w:pPr>
                          </w:p>
                          <w:p w14:paraId="36B1A2C9" w14:textId="77777777" w:rsidR="001229BA" w:rsidRDefault="001229BA" w:rsidP="004C30E1">
                            <w:pPr>
                              <w:rPr>
                                <w:rFonts w:ascii="Calibri" w:eastAsia="Calibri" w:hAnsi="Calibri" w:cs="Calibri"/>
                                <w:b/>
                              </w:rPr>
                            </w:pPr>
                          </w:p>
                          <w:p w14:paraId="74D61A48" w14:textId="77777777" w:rsidR="001229BA" w:rsidRDefault="001229BA" w:rsidP="004C30E1">
                            <w:pPr>
                              <w:rPr>
                                <w:rFonts w:ascii="Calibri" w:eastAsia="Calibri" w:hAnsi="Calibri" w:cs="Calibri"/>
                                <w:b/>
                              </w:rPr>
                            </w:pPr>
                          </w:p>
                          <w:p w14:paraId="7B5C1BD1" w14:textId="3ADABECA" w:rsidR="001229BA" w:rsidRPr="00BF2CD8" w:rsidRDefault="001229BA" w:rsidP="004C30E1">
                            <w:pPr>
                              <w:rPr>
                                <w:rFonts w:ascii="Calibri" w:eastAsia="Calibri" w:hAnsi="Calibri" w:cs="Calibri"/>
                                <w:b/>
                              </w:rPr>
                            </w:pPr>
                          </w:p>
                        </w:tc>
                      </w:tr>
                    </w:tbl>
                    <w:p w14:paraId="5B5289B1" w14:textId="77777777" w:rsidR="00025A1A" w:rsidRPr="00F40FBE" w:rsidRDefault="00025A1A" w:rsidP="00025A1A">
                      <w:pPr>
                        <w:rPr>
                          <w:rFonts w:ascii="Calibri" w:hAnsi="Calibri" w:cs="Calibri"/>
                          <w:b/>
                        </w:rPr>
                      </w:pPr>
                    </w:p>
                    <w:p w14:paraId="31066E1C" w14:textId="77777777" w:rsidR="00025A1A" w:rsidRPr="000A2B59" w:rsidRDefault="00025A1A" w:rsidP="00025A1A"/>
                  </w:txbxContent>
                </v:textbox>
                <w10:anchorlock/>
              </v:shape>
            </w:pict>
          </mc:Fallback>
        </mc:AlternateContent>
      </w:r>
      <w:bookmarkEnd w:id="0"/>
    </w:p>
    <w:p w14:paraId="40C7DE79" w14:textId="77777777" w:rsidR="00A030FD" w:rsidRPr="00AF78C0" w:rsidRDefault="00A030FD" w:rsidP="00BA7A54">
      <w:pPr>
        <w:rPr>
          <w:i/>
        </w:rPr>
      </w:pPr>
    </w:p>
    <w:p w14:paraId="77C8A848" w14:textId="3BA971B6" w:rsidR="00737398" w:rsidRPr="00AF78C0" w:rsidRDefault="00737398" w:rsidP="00BA7A54">
      <w:pPr>
        <w:rPr>
          <w:i/>
        </w:rPr>
      </w:pPr>
      <w:r w:rsidRPr="00AF78C0">
        <w:rPr>
          <w:noProof/>
          <w:lang w:eastAsia="en-IE"/>
        </w:rPr>
        <mc:AlternateContent>
          <mc:Choice Requires="wps">
            <w:drawing>
              <wp:inline distT="0" distB="0" distL="0" distR="0" wp14:anchorId="6E7C1A72" wp14:editId="4D0640C0">
                <wp:extent cx="5705475" cy="8048625"/>
                <wp:effectExtent l="0" t="0" r="28575" b="28575"/>
                <wp:docPr id="7" name="Text Box 7"/>
                <wp:cNvGraphicFramePr/>
                <a:graphic xmlns:a="http://schemas.openxmlformats.org/drawingml/2006/main">
                  <a:graphicData uri="http://schemas.microsoft.com/office/word/2010/wordprocessingShape">
                    <wps:wsp>
                      <wps:cNvSpPr txBox="1"/>
                      <wps:spPr>
                        <a:xfrm>
                          <a:off x="0" y="0"/>
                          <a:ext cx="5705475" cy="8048625"/>
                        </a:xfrm>
                        <a:prstGeom prst="rect">
                          <a:avLst/>
                        </a:prstGeom>
                        <a:noFill/>
                        <a:ln w="6350">
                          <a:solidFill>
                            <a:prstClr val="black"/>
                          </a:solidFill>
                        </a:ln>
                      </wps:spPr>
                      <wps:txbx>
                        <w:txbxContent>
                          <w:p w14:paraId="57EE987D" w14:textId="77777777" w:rsidR="00737398" w:rsidRPr="00D2093D" w:rsidRDefault="00737398" w:rsidP="00737398">
                            <w:pPr>
                              <w:pStyle w:val="Heading1"/>
                            </w:pPr>
                            <w:r>
                              <w:t>Your comments are requested</w:t>
                            </w:r>
                          </w:p>
                          <w:tbl>
                            <w:tblPr>
                              <w:tblStyle w:val="TableGrid"/>
                              <w:tblW w:w="0" w:type="auto"/>
                              <w:tblLook w:val="04A0" w:firstRow="1" w:lastRow="0" w:firstColumn="1" w:lastColumn="0" w:noHBand="0" w:noVBand="1"/>
                            </w:tblPr>
                            <w:tblGrid>
                              <w:gridCol w:w="8677"/>
                            </w:tblGrid>
                            <w:tr w:rsidR="00737398" w:rsidRPr="00F40FBE" w14:paraId="50493FBE" w14:textId="77777777" w:rsidTr="00BF2CD8">
                              <w:tc>
                                <w:tcPr>
                                  <w:tcW w:w="8677" w:type="dxa"/>
                                  <w:shd w:val="clear" w:color="auto" w:fill="D9D9D9" w:themeFill="background1" w:themeFillShade="D9"/>
                                </w:tcPr>
                                <w:p w14:paraId="3DD92652" w14:textId="77777777" w:rsidR="00737398" w:rsidRDefault="00737398" w:rsidP="004C30E1">
                                  <w:pPr>
                                    <w:rPr>
                                      <w:rFonts w:ascii="Calibri" w:eastAsia="Calibri" w:hAnsi="Calibri" w:cs="Calibri"/>
                                      <w:b/>
                                    </w:rPr>
                                  </w:pPr>
                                </w:p>
                                <w:p w14:paraId="2508C64B" w14:textId="2958C5A6" w:rsidR="00737398" w:rsidRDefault="00737398" w:rsidP="00737398">
                                  <w:pPr>
                                    <w:rPr>
                                      <w:rFonts w:ascii="Calibri" w:eastAsia="Calibri" w:hAnsi="Calibri" w:cs="Calibri"/>
                                      <w:b/>
                                    </w:rPr>
                                  </w:pPr>
                                  <w:r w:rsidRPr="00F40FBE">
                                    <w:rPr>
                                      <w:rFonts w:ascii="Calibri" w:hAnsi="Calibri" w:cs="Calibri"/>
                                      <w:b/>
                                    </w:rPr>
                                    <w:t xml:space="preserve">Considering the objective of this programme to deliver highly trained research postgraduates </w:t>
                                  </w:r>
                                  <w:r w:rsidRPr="00F40FBE">
                                    <w:rPr>
                                      <w:rFonts w:ascii="Calibri" w:eastAsia="Calibri" w:hAnsi="Calibri" w:cs="Calibri"/>
                                      <w:b/>
                                    </w:rPr>
                                    <w:t xml:space="preserve">with a focus on </w:t>
                                  </w:r>
                                  <w:r w:rsidR="00264995">
                                    <w:rPr>
                                      <w:rFonts w:ascii="Calibri" w:eastAsia="Calibri" w:hAnsi="Calibri" w:cs="Calibri"/>
                                      <w:b/>
                                    </w:rPr>
                                    <w:t xml:space="preserve">positive student experience, </w:t>
                                  </w:r>
                                  <w:r w:rsidR="0065182D">
                                    <w:rPr>
                                      <w:rFonts w:ascii="Calibri" w:eastAsia="Calibri" w:hAnsi="Calibri" w:cs="Calibri"/>
                                      <w:b/>
                                    </w:rPr>
                                    <w:t>employability</w:t>
                                  </w:r>
                                  <w:r w:rsidRPr="00F40FBE">
                                    <w:rPr>
                                      <w:rFonts w:ascii="Calibri" w:eastAsia="Calibri" w:hAnsi="Calibri" w:cs="Calibri"/>
                                      <w:b/>
                                    </w:rPr>
                                    <w:t xml:space="preserve"> and mobility, can you share experience or knowledge of national or international examples that you would consider exemplars of this type of programme?</w:t>
                                  </w:r>
                                </w:p>
                                <w:p w14:paraId="4E9FE3D7" w14:textId="77777777" w:rsidR="00737398" w:rsidRDefault="00737398" w:rsidP="004C30E1">
                                  <w:pPr>
                                    <w:rPr>
                                      <w:rFonts w:ascii="Calibri" w:eastAsia="Calibri" w:hAnsi="Calibri" w:cs="Calibri"/>
                                      <w:b/>
                                    </w:rPr>
                                  </w:pPr>
                                </w:p>
                                <w:p w14:paraId="66F496F4" w14:textId="77777777" w:rsidR="00737398" w:rsidRDefault="00737398" w:rsidP="004C30E1">
                                  <w:pPr>
                                    <w:rPr>
                                      <w:rFonts w:ascii="Calibri" w:eastAsia="Calibri" w:hAnsi="Calibri" w:cs="Calibri"/>
                                      <w:b/>
                                    </w:rPr>
                                  </w:pPr>
                                </w:p>
                                <w:p w14:paraId="50500567" w14:textId="77777777" w:rsidR="00737398" w:rsidRDefault="00737398" w:rsidP="004C30E1">
                                  <w:pPr>
                                    <w:rPr>
                                      <w:rFonts w:ascii="Calibri" w:eastAsia="Calibri" w:hAnsi="Calibri" w:cs="Calibri"/>
                                      <w:b/>
                                    </w:rPr>
                                  </w:pPr>
                                </w:p>
                                <w:p w14:paraId="28EC1670" w14:textId="77777777" w:rsidR="00737398" w:rsidRDefault="00737398" w:rsidP="004C30E1">
                                  <w:pPr>
                                    <w:rPr>
                                      <w:rFonts w:ascii="Calibri" w:eastAsia="Calibri" w:hAnsi="Calibri" w:cs="Calibri"/>
                                      <w:b/>
                                    </w:rPr>
                                  </w:pPr>
                                </w:p>
                                <w:p w14:paraId="04258E3F" w14:textId="77777777" w:rsidR="00737398" w:rsidRDefault="00737398" w:rsidP="004C30E1">
                                  <w:pPr>
                                    <w:rPr>
                                      <w:rFonts w:ascii="Calibri" w:eastAsia="Calibri" w:hAnsi="Calibri" w:cs="Calibri"/>
                                      <w:b/>
                                    </w:rPr>
                                  </w:pPr>
                                </w:p>
                                <w:p w14:paraId="2FCECC46" w14:textId="7CE66C93" w:rsidR="00737398" w:rsidRDefault="00737398" w:rsidP="004C30E1">
                                  <w:pPr>
                                    <w:rPr>
                                      <w:rFonts w:ascii="Calibri" w:eastAsia="Calibri" w:hAnsi="Calibri" w:cs="Calibri"/>
                                      <w:b/>
                                    </w:rPr>
                                  </w:pPr>
                                </w:p>
                                <w:p w14:paraId="2EE04F72" w14:textId="33640B3D" w:rsidR="00737398" w:rsidRDefault="00737398" w:rsidP="004C30E1">
                                  <w:pPr>
                                    <w:rPr>
                                      <w:rFonts w:ascii="Calibri" w:eastAsia="Calibri" w:hAnsi="Calibri" w:cs="Calibri"/>
                                      <w:b/>
                                    </w:rPr>
                                  </w:pPr>
                                </w:p>
                                <w:p w14:paraId="200FE22D" w14:textId="737FD08E" w:rsidR="00737398" w:rsidRDefault="00737398" w:rsidP="004C30E1">
                                  <w:pPr>
                                    <w:rPr>
                                      <w:rFonts w:ascii="Calibri" w:eastAsia="Calibri" w:hAnsi="Calibri" w:cs="Calibri"/>
                                      <w:b/>
                                    </w:rPr>
                                  </w:pPr>
                                </w:p>
                                <w:p w14:paraId="0970D2C6" w14:textId="2F2887A2" w:rsidR="00737398" w:rsidRDefault="00737398" w:rsidP="004C30E1">
                                  <w:pPr>
                                    <w:rPr>
                                      <w:rFonts w:ascii="Calibri" w:eastAsia="Calibri" w:hAnsi="Calibri" w:cs="Calibri"/>
                                      <w:b/>
                                    </w:rPr>
                                  </w:pPr>
                                </w:p>
                                <w:p w14:paraId="40E80FD1" w14:textId="1C7F1587" w:rsidR="00737398" w:rsidRDefault="00737398" w:rsidP="004C30E1">
                                  <w:pPr>
                                    <w:rPr>
                                      <w:rFonts w:ascii="Calibri" w:eastAsia="Calibri" w:hAnsi="Calibri" w:cs="Calibri"/>
                                      <w:b/>
                                    </w:rPr>
                                  </w:pPr>
                                </w:p>
                                <w:p w14:paraId="5269901E" w14:textId="0B2F476A" w:rsidR="00737398" w:rsidRDefault="00737398" w:rsidP="004C30E1">
                                  <w:pPr>
                                    <w:rPr>
                                      <w:rFonts w:ascii="Calibri" w:eastAsia="Calibri" w:hAnsi="Calibri" w:cs="Calibri"/>
                                      <w:b/>
                                    </w:rPr>
                                  </w:pPr>
                                </w:p>
                                <w:p w14:paraId="2FD366AE" w14:textId="76837894" w:rsidR="00737398" w:rsidRDefault="00737398" w:rsidP="004C30E1">
                                  <w:pPr>
                                    <w:rPr>
                                      <w:rFonts w:ascii="Calibri" w:eastAsia="Calibri" w:hAnsi="Calibri" w:cs="Calibri"/>
                                      <w:b/>
                                    </w:rPr>
                                  </w:pPr>
                                </w:p>
                                <w:p w14:paraId="2CB5BA95" w14:textId="28D8A6AA" w:rsidR="00737398" w:rsidRDefault="00737398" w:rsidP="004C30E1">
                                  <w:pPr>
                                    <w:rPr>
                                      <w:rFonts w:ascii="Calibri" w:eastAsia="Calibri" w:hAnsi="Calibri" w:cs="Calibri"/>
                                      <w:b/>
                                    </w:rPr>
                                  </w:pPr>
                                </w:p>
                                <w:p w14:paraId="1A7E95E9" w14:textId="7DCC87A0" w:rsidR="00737398" w:rsidRDefault="00737398" w:rsidP="004C30E1">
                                  <w:pPr>
                                    <w:rPr>
                                      <w:rFonts w:ascii="Calibri" w:eastAsia="Calibri" w:hAnsi="Calibri" w:cs="Calibri"/>
                                      <w:b/>
                                    </w:rPr>
                                  </w:pPr>
                                </w:p>
                                <w:p w14:paraId="2A7BF538" w14:textId="4D24C282" w:rsidR="00737398" w:rsidRDefault="00737398" w:rsidP="004C30E1">
                                  <w:pPr>
                                    <w:rPr>
                                      <w:rFonts w:ascii="Calibri" w:eastAsia="Calibri" w:hAnsi="Calibri" w:cs="Calibri"/>
                                      <w:b/>
                                    </w:rPr>
                                  </w:pPr>
                                </w:p>
                                <w:p w14:paraId="1646DBF5" w14:textId="3B63BE5A" w:rsidR="00737398" w:rsidRDefault="00737398" w:rsidP="004C30E1">
                                  <w:pPr>
                                    <w:rPr>
                                      <w:rFonts w:ascii="Calibri" w:eastAsia="Calibri" w:hAnsi="Calibri" w:cs="Calibri"/>
                                      <w:b/>
                                    </w:rPr>
                                  </w:pPr>
                                </w:p>
                                <w:p w14:paraId="7C8A556A" w14:textId="123E973C" w:rsidR="00737398" w:rsidRDefault="00737398" w:rsidP="004C30E1">
                                  <w:pPr>
                                    <w:rPr>
                                      <w:rFonts w:ascii="Calibri" w:eastAsia="Calibri" w:hAnsi="Calibri" w:cs="Calibri"/>
                                      <w:b/>
                                    </w:rPr>
                                  </w:pPr>
                                </w:p>
                                <w:p w14:paraId="063C9019" w14:textId="2CD5145F" w:rsidR="00737398" w:rsidRDefault="00737398" w:rsidP="004C30E1">
                                  <w:pPr>
                                    <w:rPr>
                                      <w:rFonts w:ascii="Calibri" w:eastAsia="Calibri" w:hAnsi="Calibri" w:cs="Calibri"/>
                                      <w:b/>
                                    </w:rPr>
                                  </w:pPr>
                                </w:p>
                                <w:p w14:paraId="057B5BDA" w14:textId="086748FE" w:rsidR="00737398" w:rsidRDefault="00737398" w:rsidP="004C30E1">
                                  <w:pPr>
                                    <w:rPr>
                                      <w:rFonts w:ascii="Calibri" w:eastAsia="Calibri" w:hAnsi="Calibri" w:cs="Calibri"/>
                                      <w:b/>
                                    </w:rPr>
                                  </w:pPr>
                                </w:p>
                                <w:p w14:paraId="7D67E647" w14:textId="62422786" w:rsidR="00737398" w:rsidRDefault="00737398" w:rsidP="004C30E1">
                                  <w:pPr>
                                    <w:rPr>
                                      <w:rFonts w:ascii="Calibri" w:eastAsia="Calibri" w:hAnsi="Calibri" w:cs="Calibri"/>
                                      <w:b/>
                                    </w:rPr>
                                  </w:pPr>
                                </w:p>
                                <w:p w14:paraId="1EF31BFE" w14:textId="77777777" w:rsidR="00737398" w:rsidRDefault="00737398" w:rsidP="004C30E1">
                                  <w:pPr>
                                    <w:rPr>
                                      <w:rFonts w:ascii="Calibri" w:eastAsia="Calibri" w:hAnsi="Calibri" w:cs="Calibri"/>
                                      <w:b/>
                                    </w:rPr>
                                  </w:pPr>
                                </w:p>
                                <w:p w14:paraId="5A7D76DC" w14:textId="19FB2939" w:rsidR="00737398" w:rsidRDefault="00737398" w:rsidP="004C30E1">
                                  <w:pPr>
                                    <w:rPr>
                                      <w:rFonts w:ascii="Calibri" w:eastAsia="Calibri" w:hAnsi="Calibri" w:cs="Calibri"/>
                                      <w:b/>
                                    </w:rPr>
                                  </w:pPr>
                                </w:p>
                                <w:p w14:paraId="53692FC5" w14:textId="00DBB393" w:rsidR="00737398" w:rsidRDefault="00737398" w:rsidP="004C30E1">
                                  <w:pPr>
                                    <w:rPr>
                                      <w:rFonts w:ascii="Calibri" w:eastAsia="Calibri" w:hAnsi="Calibri" w:cs="Calibri"/>
                                      <w:b/>
                                    </w:rPr>
                                  </w:pPr>
                                </w:p>
                                <w:p w14:paraId="0784CE52" w14:textId="572DEF68" w:rsidR="00737398" w:rsidRDefault="00737398" w:rsidP="004C30E1">
                                  <w:pPr>
                                    <w:rPr>
                                      <w:rFonts w:ascii="Calibri" w:eastAsia="Calibri" w:hAnsi="Calibri" w:cs="Calibri"/>
                                      <w:b/>
                                    </w:rPr>
                                  </w:pPr>
                                </w:p>
                                <w:p w14:paraId="184656DB" w14:textId="3CA90EAB" w:rsidR="00737398" w:rsidRDefault="00737398" w:rsidP="004C30E1">
                                  <w:pPr>
                                    <w:rPr>
                                      <w:rFonts w:ascii="Calibri" w:eastAsia="Calibri" w:hAnsi="Calibri" w:cs="Calibri"/>
                                      <w:b/>
                                    </w:rPr>
                                  </w:pPr>
                                </w:p>
                                <w:p w14:paraId="3CA48E63" w14:textId="18534F11" w:rsidR="00737398" w:rsidRDefault="00737398" w:rsidP="004C30E1">
                                  <w:pPr>
                                    <w:rPr>
                                      <w:rFonts w:ascii="Calibri" w:eastAsia="Calibri" w:hAnsi="Calibri" w:cs="Calibri"/>
                                      <w:b/>
                                    </w:rPr>
                                  </w:pPr>
                                </w:p>
                                <w:p w14:paraId="4F0D0190" w14:textId="2B16E440" w:rsidR="00737398" w:rsidRDefault="00737398" w:rsidP="004C30E1">
                                  <w:pPr>
                                    <w:rPr>
                                      <w:rFonts w:ascii="Calibri" w:eastAsia="Calibri" w:hAnsi="Calibri" w:cs="Calibri"/>
                                      <w:b/>
                                    </w:rPr>
                                  </w:pPr>
                                </w:p>
                                <w:p w14:paraId="283F2DDD" w14:textId="4B7D5568" w:rsidR="00737398" w:rsidRDefault="00737398" w:rsidP="004C30E1">
                                  <w:pPr>
                                    <w:rPr>
                                      <w:rFonts w:ascii="Calibri" w:eastAsia="Calibri" w:hAnsi="Calibri" w:cs="Calibri"/>
                                      <w:b/>
                                    </w:rPr>
                                  </w:pPr>
                                </w:p>
                                <w:p w14:paraId="22424BE7" w14:textId="557E1F3D" w:rsidR="00737398" w:rsidRDefault="00737398" w:rsidP="004C30E1">
                                  <w:pPr>
                                    <w:rPr>
                                      <w:rFonts w:ascii="Calibri" w:eastAsia="Calibri" w:hAnsi="Calibri" w:cs="Calibri"/>
                                      <w:b/>
                                    </w:rPr>
                                  </w:pPr>
                                </w:p>
                                <w:p w14:paraId="62815D78" w14:textId="5D8A78E2" w:rsidR="00737398" w:rsidRDefault="00737398" w:rsidP="004C30E1">
                                  <w:pPr>
                                    <w:rPr>
                                      <w:rFonts w:ascii="Calibri" w:eastAsia="Calibri" w:hAnsi="Calibri" w:cs="Calibri"/>
                                      <w:b/>
                                    </w:rPr>
                                  </w:pPr>
                                </w:p>
                                <w:p w14:paraId="244C503E" w14:textId="77777777" w:rsidR="00737398" w:rsidRDefault="00737398" w:rsidP="004C30E1">
                                  <w:pPr>
                                    <w:rPr>
                                      <w:rFonts w:ascii="Calibri" w:eastAsia="Calibri" w:hAnsi="Calibri" w:cs="Calibri"/>
                                      <w:b/>
                                    </w:rPr>
                                  </w:pPr>
                                </w:p>
                                <w:p w14:paraId="2B7F548D" w14:textId="1BCA96F2" w:rsidR="00737398" w:rsidRDefault="00737398" w:rsidP="004C30E1">
                                  <w:pPr>
                                    <w:rPr>
                                      <w:rFonts w:ascii="Calibri" w:eastAsia="Calibri" w:hAnsi="Calibri" w:cs="Calibri"/>
                                      <w:b/>
                                    </w:rPr>
                                  </w:pPr>
                                </w:p>
                                <w:p w14:paraId="3F1F4C3D" w14:textId="69D1DB7F" w:rsidR="00737398" w:rsidRDefault="00737398" w:rsidP="004C30E1">
                                  <w:pPr>
                                    <w:rPr>
                                      <w:rFonts w:ascii="Calibri" w:eastAsia="Calibri" w:hAnsi="Calibri" w:cs="Calibri"/>
                                      <w:b/>
                                    </w:rPr>
                                  </w:pPr>
                                </w:p>
                                <w:p w14:paraId="32DE8B94" w14:textId="77777777" w:rsidR="00737398" w:rsidRDefault="00737398" w:rsidP="004C30E1">
                                  <w:pPr>
                                    <w:rPr>
                                      <w:rFonts w:ascii="Calibri" w:eastAsia="Calibri" w:hAnsi="Calibri" w:cs="Calibri"/>
                                      <w:b/>
                                    </w:rPr>
                                  </w:pPr>
                                </w:p>
                                <w:p w14:paraId="4EDB64C3" w14:textId="77777777" w:rsidR="00737398" w:rsidRDefault="00737398" w:rsidP="004C30E1">
                                  <w:pPr>
                                    <w:rPr>
                                      <w:rFonts w:ascii="Calibri" w:eastAsia="Calibri" w:hAnsi="Calibri" w:cs="Calibri"/>
                                      <w:b/>
                                    </w:rPr>
                                  </w:pPr>
                                </w:p>
                                <w:p w14:paraId="51B567E1" w14:textId="77777777" w:rsidR="00737398" w:rsidRDefault="00737398" w:rsidP="004C30E1">
                                  <w:pPr>
                                    <w:rPr>
                                      <w:rFonts w:ascii="Calibri" w:eastAsia="Calibri" w:hAnsi="Calibri" w:cs="Calibri"/>
                                      <w:b/>
                                    </w:rPr>
                                  </w:pPr>
                                </w:p>
                                <w:p w14:paraId="375EF0D0" w14:textId="77777777" w:rsidR="00737398" w:rsidRPr="00BF2CD8" w:rsidRDefault="00737398" w:rsidP="004C30E1">
                                  <w:pPr>
                                    <w:rPr>
                                      <w:rFonts w:ascii="Calibri" w:eastAsia="Calibri" w:hAnsi="Calibri" w:cs="Calibri"/>
                                      <w:b/>
                                    </w:rPr>
                                  </w:pPr>
                                </w:p>
                              </w:tc>
                            </w:tr>
                          </w:tbl>
                          <w:p w14:paraId="251F303F" w14:textId="77777777" w:rsidR="00737398" w:rsidRPr="00F40FBE" w:rsidRDefault="00737398" w:rsidP="00737398">
                            <w:pPr>
                              <w:rPr>
                                <w:rFonts w:ascii="Calibri" w:hAnsi="Calibri" w:cs="Calibri"/>
                                <w:b/>
                              </w:rPr>
                            </w:pPr>
                          </w:p>
                          <w:p w14:paraId="388A9AA8" w14:textId="77777777" w:rsidR="00737398" w:rsidRPr="000A2B59" w:rsidRDefault="00737398" w:rsidP="00737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7C1A72" id="Text Box 7" o:spid="_x0000_s1032" type="#_x0000_t202" style="width:449.25pt;height:6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" filled="f" strokeweight=".5pt">
                <v:textbox>
                  <w:txbxContent>
                    <w:p w14:paraId="57EE987D" w14:textId="77777777" w:rsidR="00737398" w:rsidRPr="00D2093D" w:rsidRDefault="00737398" w:rsidP="00737398">
                      <w:pPr>
                        <w:pStyle w:val="Heading1"/>
                      </w:pPr>
                      <w:r>
                        <w:t>Your comments are requested</w:t>
                      </w:r>
                    </w:p>
                    <w:tbl>
                      <w:tblPr>
                        <w:tblStyle w:val="TableGrid"/>
                        <w:tblW w:w="0" w:type="auto"/>
                        <w:tblLook w:val="04A0" w:firstRow="1" w:lastRow="0" w:firstColumn="1" w:lastColumn="0" w:noHBand="0" w:noVBand="1"/>
                      </w:tblPr>
                      <w:tblGrid>
                        <w:gridCol w:w="8677"/>
                      </w:tblGrid>
                      <w:tr w:rsidR="00737398" w:rsidRPr="00F40FBE" w14:paraId="50493FBE" w14:textId="77777777" w:rsidTr="00BF2CD8">
                        <w:tc>
                          <w:tcPr>
                            <w:tcW w:w="8677" w:type="dxa"/>
                            <w:shd w:val="clear" w:color="auto" w:fill="D9D9D9" w:themeFill="background1" w:themeFillShade="D9"/>
                          </w:tcPr>
                          <w:p w14:paraId="3DD92652" w14:textId="77777777" w:rsidR="00737398" w:rsidRDefault="00737398" w:rsidP="004C30E1">
                            <w:pPr>
                              <w:rPr>
                                <w:rFonts w:ascii="Calibri" w:eastAsia="Calibri" w:hAnsi="Calibri" w:cs="Calibri"/>
                                <w:b/>
                              </w:rPr>
                            </w:pPr>
                          </w:p>
                          <w:p w14:paraId="2508C64B" w14:textId="2958C5A6" w:rsidR="00737398" w:rsidRDefault="00737398" w:rsidP="00737398">
                            <w:pPr>
                              <w:rPr>
                                <w:rFonts w:ascii="Calibri" w:eastAsia="Calibri" w:hAnsi="Calibri" w:cs="Calibri"/>
                                <w:b/>
                              </w:rPr>
                            </w:pPr>
                            <w:r w:rsidRPr="00F40FBE">
                              <w:rPr>
                                <w:rFonts w:ascii="Calibri" w:hAnsi="Calibri" w:cs="Calibri"/>
                                <w:b/>
                              </w:rPr>
                              <w:t xml:space="preserve">Considering the objective of this programme to deliver highly trained research postgraduates </w:t>
                            </w:r>
                            <w:r w:rsidRPr="00F40FBE">
                              <w:rPr>
                                <w:rFonts w:ascii="Calibri" w:eastAsia="Calibri" w:hAnsi="Calibri" w:cs="Calibri"/>
                                <w:b/>
                              </w:rPr>
                              <w:t xml:space="preserve">with a focus on </w:t>
                            </w:r>
                            <w:r w:rsidR="00264995">
                              <w:rPr>
                                <w:rFonts w:ascii="Calibri" w:eastAsia="Calibri" w:hAnsi="Calibri" w:cs="Calibri"/>
                                <w:b/>
                              </w:rPr>
                              <w:t xml:space="preserve">positive student experience, </w:t>
                            </w:r>
                            <w:r w:rsidR="0065182D">
                              <w:rPr>
                                <w:rFonts w:ascii="Calibri" w:eastAsia="Calibri" w:hAnsi="Calibri" w:cs="Calibri"/>
                                <w:b/>
                              </w:rPr>
                              <w:t>employability</w:t>
                            </w:r>
                            <w:r w:rsidRPr="00F40FBE">
                              <w:rPr>
                                <w:rFonts w:ascii="Calibri" w:eastAsia="Calibri" w:hAnsi="Calibri" w:cs="Calibri"/>
                                <w:b/>
                              </w:rPr>
                              <w:t xml:space="preserve"> and mobility, can you share experience or knowledge of national or international examples that you would consider exemplars of this type of programme?</w:t>
                            </w:r>
                          </w:p>
                          <w:p w14:paraId="4E9FE3D7" w14:textId="77777777" w:rsidR="00737398" w:rsidRDefault="00737398" w:rsidP="004C30E1">
                            <w:pPr>
                              <w:rPr>
                                <w:rFonts w:ascii="Calibri" w:eastAsia="Calibri" w:hAnsi="Calibri" w:cs="Calibri"/>
                                <w:b/>
                              </w:rPr>
                            </w:pPr>
                          </w:p>
                          <w:p w14:paraId="66F496F4" w14:textId="77777777" w:rsidR="00737398" w:rsidRDefault="00737398" w:rsidP="004C30E1">
                            <w:pPr>
                              <w:rPr>
                                <w:rFonts w:ascii="Calibri" w:eastAsia="Calibri" w:hAnsi="Calibri" w:cs="Calibri"/>
                                <w:b/>
                              </w:rPr>
                            </w:pPr>
                          </w:p>
                          <w:p w14:paraId="50500567" w14:textId="77777777" w:rsidR="00737398" w:rsidRDefault="00737398" w:rsidP="004C30E1">
                            <w:pPr>
                              <w:rPr>
                                <w:rFonts w:ascii="Calibri" w:eastAsia="Calibri" w:hAnsi="Calibri" w:cs="Calibri"/>
                                <w:b/>
                              </w:rPr>
                            </w:pPr>
                          </w:p>
                          <w:p w14:paraId="28EC1670" w14:textId="77777777" w:rsidR="00737398" w:rsidRDefault="00737398" w:rsidP="004C30E1">
                            <w:pPr>
                              <w:rPr>
                                <w:rFonts w:ascii="Calibri" w:eastAsia="Calibri" w:hAnsi="Calibri" w:cs="Calibri"/>
                                <w:b/>
                              </w:rPr>
                            </w:pPr>
                          </w:p>
                          <w:p w14:paraId="04258E3F" w14:textId="77777777" w:rsidR="00737398" w:rsidRDefault="00737398" w:rsidP="004C30E1">
                            <w:pPr>
                              <w:rPr>
                                <w:rFonts w:ascii="Calibri" w:eastAsia="Calibri" w:hAnsi="Calibri" w:cs="Calibri"/>
                                <w:b/>
                              </w:rPr>
                            </w:pPr>
                          </w:p>
                          <w:p w14:paraId="2FCECC46" w14:textId="7CE66C93" w:rsidR="00737398" w:rsidRDefault="00737398" w:rsidP="004C30E1">
                            <w:pPr>
                              <w:rPr>
                                <w:rFonts w:ascii="Calibri" w:eastAsia="Calibri" w:hAnsi="Calibri" w:cs="Calibri"/>
                                <w:b/>
                              </w:rPr>
                            </w:pPr>
                          </w:p>
                          <w:p w14:paraId="2EE04F72" w14:textId="33640B3D" w:rsidR="00737398" w:rsidRDefault="00737398" w:rsidP="004C30E1">
                            <w:pPr>
                              <w:rPr>
                                <w:rFonts w:ascii="Calibri" w:eastAsia="Calibri" w:hAnsi="Calibri" w:cs="Calibri"/>
                                <w:b/>
                              </w:rPr>
                            </w:pPr>
                          </w:p>
                          <w:p w14:paraId="200FE22D" w14:textId="737FD08E" w:rsidR="00737398" w:rsidRDefault="00737398" w:rsidP="004C30E1">
                            <w:pPr>
                              <w:rPr>
                                <w:rFonts w:ascii="Calibri" w:eastAsia="Calibri" w:hAnsi="Calibri" w:cs="Calibri"/>
                                <w:b/>
                              </w:rPr>
                            </w:pPr>
                          </w:p>
                          <w:p w14:paraId="0970D2C6" w14:textId="2F2887A2" w:rsidR="00737398" w:rsidRDefault="00737398" w:rsidP="004C30E1">
                            <w:pPr>
                              <w:rPr>
                                <w:rFonts w:ascii="Calibri" w:eastAsia="Calibri" w:hAnsi="Calibri" w:cs="Calibri"/>
                                <w:b/>
                              </w:rPr>
                            </w:pPr>
                          </w:p>
                          <w:p w14:paraId="40E80FD1" w14:textId="1C7F1587" w:rsidR="00737398" w:rsidRDefault="00737398" w:rsidP="004C30E1">
                            <w:pPr>
                              <w:rPr>
                                <w:rFonts w:ascii="Calibri" w:eastAsia="Calibri" w:hAnsi="Calibri" w:cs="Calibri"/>
                                <w:b/>
                              </w:rPr>
                            </w:pPr>
                          </w:p>
                          <w:p w14:paraId="5269901E" w14:textId="0B2F476A" w:rsidR="00737398" w:rsidRDefault="00737398" w:rsidP="004C30E1">
                            <w:pPr>
                              <w:rPr>
                                <w:rFonts w:ascii="Calibri" w:eastAsia="Calibri" w:hAnsi="Calibri" w:cs="Calibri"/>
                                <w:b/>
                              </w:rPr>
                            </w:pPr>
                          </w:p>
                          <w:p w14:paraId="2FD366AE" w14:textId="76837894" w:rsidR="00737398" w:rsidRDefault="00737398" w:rsidP="004C30E1">
                            <w:pPr>
                              <w:rPr>
                                <w:rFonts w:ascii="Calibri" w:eastAsia="Calibri" w:hAnsi="Calibri" w:cs="Calibri"/>
                                <w:b/>
                              </w:rPr>
                            </w:pPr>
                          </w:p>
                          <w:p w14:paraId="2CB5BA95" w14:textId="28D8A6AA" w:rsidR="00737398" w:rsidRDefault="00737398" w:rsidP="004C30E1">
                            <w:pPr>
                              <w:rPr>
                                <w:rFonts w:ascii="Calibri" w:eastAsia="Calibri" w:hAnsi="Calibri" w:cs="Calibri"/>
                                <w:b/>
                              </w:rPr>
                            </w:pPr>
                          </w:p>
                          <w:p w14:paraId="1A7E95E9" w14:textId="7DCC87A0" w:rsidR="00737398" w:rsidRDefault="00737398" w:rsidP="004C30E1">
                            <w:pPr>
                              <w:rPr>
                                <w:rFonts w:ascii="Calibri" w:eastAsia="Calibri" w:hAnsi="Calibri" w:cs="Calibri"/>
                                <w:b/>
                              </w:rPr>
                            </w:pPr>
                          </w:p>
                          <w:p w14:paraId="2A7BF538" w14:textId="4D24C282" w:rsidR="00737398" w:rsidRDefault="00737398" w:rsidP="004C30E1">
                            <w:pPr>
                              <w:rPr>
                                <w:rFonts w:ascii="Calibri" w:eastAsia="Calibri" w:hAnsi="Calibri" w:cs="Calibri"/>
                                <w:b/>
                              </w:rPr>
                            </w:pPr>
                          </w:p>
                          <w:p w14:paraId="1646DBF5" w14:textId="3B63BE5A" w:rsidR="00737398" w:rsidRDefault="00737398" w:rsidP="004C30E1">
                            <w:pPr>
                              <w:rPr>
                                <w:rFonts w:ascii="Calibri" w:eastAsia="Calibri" w:hAnsi="Calibri" w:cs="Calibri"/>
                                <w:b/>
                              </w:rPr>
                            </w:pPr>
                          </w:p>
                          <w:p w14:paraId="7C8A556A" w14:textId="123E973C" w:rsidR="00737398" w:rsidRDefault="00737398" w:rsidP="004C30E1">
                            <w:pPr>
                              <w:rPr>
                                <w:rFonts w:ascii="Calibri" w:eastAsia="Calibri" w:hAnsi="Calibri" w:cs="Calibri"/>
                                <w:b/>
                              </w:rPr>
                            </w:pPr>
                          </w:p>
                          <w:p w14:paraId="063C9019" w14:textId="2CD5145F" w:rsidR="00737398" w:rsidRDefault="00737398" w:rsidP="004C30E1">
                            <w:pPr>
                              <w:rPr>
                                <w:rFonts w:ascii="Calibri" w:eastAsia="Calibri" w:hAnsi="Calibri" w:cs="Calibri"/>
                                <w:b/>
                              </w:rPr>
                            </w:pPr>
                          </w:p>
                          <w:p w14:paraId="057B5BDA" w14:textId="086748FE" w:rsidR="00737398" w:rsidRDefault="00737398" w:rsidP="004C30E1">
                            <w:pPr>
                              <w:rPr>
                                <w:rFonts w:ascii="Calibri" w:eastAsia="Calibri" w:hAnsi="Calibri" w:cs="Calibri"/>
                                <w:b/>
                              </w:rPr>
                            </w:pPr>
                          </w:p>
                          <w:p w14:paraId="7D67E647" w14:textId="62422786" w:rsidR="00737398" w:rsidRDefault="00737398" w:rsidP="004C30E1">
                            <w:pPr>
                              <w:rPr>
                                <w:rFonts w:ascii="Calibri" w:eastAsia="Calibri" w:hAnsi="Calibri" w:cs="Calibri"/>
                                <w:b/>
                              </w:rPr>
                            </w:pPr>
                          </w:p>
                          <w:p w14:paraId="1EF31BFE" w14:textId="77777777" w:rsidR="00737398" w:rsidRDefault="00737398" w:rsidP="004C30E1">
                            <w:pPr>
                              <w:rPr>
                                <w:rFonts w:ascii="Calibri" w:eastAsia="Calibri" w:hAnsi="Calibri" w:cs="Calibri"/>
                                <w:b/>
                              </w:rPr>
                            </w:pPr>
                          </w:p>
                          <w:p w14:paraId="5A7D76DC" w14:textId="19FB2939" w:rsidR="00737398" w:rsidRDefault="00737398" w:rsidP="004C30E1">
                            <w:pPr>
                              <w:rPr>
                                <w:rFonts w:ascii="Calibri" w:eastAsia="Calibri" w:hAnsi="Calibri" w:cs="Calibri"/>
                                <w:b/>
                              </w:rPr>
                            </w:pPr>
                          </w:p>
                          <w:p w14:paraId="53692FC5" w14:textId="00DBB393" w:rsidR="00737398" w:rsidRDefault="00737398" w:rsidP="004C30E1">
                            <w:pPr>
                              <w:rPr>
                                <w:rFonts w:ascii="Calibri" w:eastAsia="Calibri" w:hAnsi="Calibri" w:cs="Calibri"/>
                                <w:b/>
                              </w:rPr>
                            </w:pPr>
                          </w:p>
                          <w:p w14:paraId="0784CE52" w14:textId="572DEF68" w:rsidR="00737398" w:rsidRDefault="00737398" w:rsidP="004C30E1">
                            <w:pPr>
                              <w:rPr>
                                <w:rFonts w:ascii="Calibri" w:eastAsia="Calibri" w:hAnsi="Calibri" w:cs="Calibri"/>
                                <w:b/>
                              </w:rPr>
                            </w:pPr>
                          </w:p>
                          <w:p w14:paraId="184656DB" w14:textId="3CA90EAB" w:rsidR="00737398" w:rsidRDefault="00737398" w:rsidP="004C30E1">
                            <w:pPr>
                              <w:rPr>
                                <w:rFonts w:ascii="Calibri" w:eastAsia="Calibri" w:hAnsi="Calibri" w:cs="Calibri"/>
                                <w:b/>
                              </w:rPr>
                            </w:pPr>
                          </w:p>
                          <w:p w14:paraId="3CA48E63" w14:textId="18534F11" w:rsidR="00737398" w:rsidRDefault="00737398" w:rsidP="004C30E1">
                            <w:pPr>
                              <w:rPr>
                                <w:rFonts w:ascii="Calibri" w:eastAsia="Calibri" w:hAnsi="Calibri" w:cs="Calibri"/>
                                <w:b/>
                              </w:rPr>
                            </w:pPr>
                          </w:p>
                          <w:p w14:paraId="4F0D0190" w14:textId="2B16E440" w:rsidR="00737398" w:rsidRDefault="00737398" w:rsidP="004C30E1">
                            <w:pPr>
                              <w:rPr>
                                <w:rFonts w:ascii="Calibri" w:eastAsia="Calibri" w:hAnsi="Calibri" w:cs="Calibri"/>
                                <w:b/>
                              </w:rPr>
                            </w:pPr>
                          </w:p>
                          <w:p w14:paraId="283F2DDD" w14:textId="4B7D5568" w:rsidR="00737398" w:rsidRDefault="00737398" w:rsidP="004C30E1">
                            <w:pPr>
                              <w:rPr>
                                <w:rFonts w:ascii="Calibri" w:eastAsia="Calibri" w:hAnsi="Calibri" w:cs="Calibri"/>
                                <w:b/>
                              </w:rPr>
                            </w:pPr>
                          </w:p>
                          <w:p w14:paraId="22424BE7" w14:textId="557E1F3D" w:rsidR="00737398" w:rsidRDefault="00737398" w:rsidP="004C30E1">
                            <w:pPr>
                              <w:rPr>
                                <w:rFonts w:ascii="Calibri" w:eastAsia="Calibri" w:hAnsi="Calibri" w:cs="Calibri"/>
                                <w:b/>
                              </w:rPr>
                            </w:pPr>
                          </w:p>
                          <w:p w14:paraId="62815D78" w14:textId="5D8A78E2" w:rsidR="00737398" w:rsidRDefault="00737398" w:rsidP="004C30E1">
                            <w:pPr>
                              <w:rPr>
                                <w:rFonts w:ascii="Calibri" w:eastAsia="Calibri" w:hAnsi="Calibri" w:cs="Calibri"/>
                                <w:b/>
                              </w:rPr>
                            </w:pPr>
                          </w:p>
                          <w:p w14:paraId="244C503E" w14:textId="77777777" w:rsidR="00737398" w:rsidRDefault="00737398" w:rsidP="004C30E1">
                            <w:pPr>
                              <w:rPr>
                                <w:rFonts w:ascii="Calibri" w:eastAsia="Calibri" w:hAnsi="Calibri" w:cs="Calibri"/>
                                <w:b/>
                              </w:rPr>
                            </w:pPr>
                          </w:p>
                          <w:p w14:paraId="2B7F548D" w14:textId="1BCA96F2" w:rsidR="00737398" w:rsidRDefault="00737398" w:rsidP="004C30E1">
                            <w:pPr>
                              <w:rPr>
                                <w:rFonts w:ascii="Calibri" w:eastAsia="Calibri" w:hAnsi="Calibri" w:cs="Calibri"/>
                                <w:b/>
                              </w:rPr>
                            </w:pPr>
                          </w:p>
                          <w:p w14:paraId="3F1F4C3D" w14:textId="69D1DB7F" w:rsidR="00737398" w:rsidRDefault="00737398" w:rsidP="004C30E1">
                            <w:pPr>
                              <w:rPr>
                                <w:rFonts w:ascii="Calibri" w:eastAsia="Calibri" w:hAnsi="Calibri" w:cs="Calibri"/>
                                <w:b/>
                              </w:rPr>
                            </w:pPr>
                          </w:p>
                          <w:p w14:paraId="32DE8B94" w14:textId="77777777" w:rsidR="00737398" w:rsidRDefault="00737398" w:rsidP="004C30E1">
                            <w:pPr>
                              <w:rPr>
                                <w:rFonts w:ascii="Calibri" w:eastAsia="Calibri" w:hAnsi="Calibri" w:cs="Calibri"/>
                                <w:b/>
                              </w:rPr>
                            </w:pPr>
                          </w:p>
                          <w:p w14:paraId="4EDB64C3" w14:textId="77777777" w:rsidR="00737398" w:rsidRDefault="00737398" w:rsidP="004C30E1">
                            <w:pPr>
                              <w:rPr>
                                <w:rFonts w:ascii="Calibri" w:eastAsia="Calibri" w:hAnsi="Calibri" w:cs="Calibri"/>
                                <w:b/>
                              </w:rPr>
                            </w:pPr>
                          </w:p>
                          <w:p w14:paraId="51B567E1" w14:textId="77777777" w:rsidR="00737398" w:rsidRDefault="00737398" w:rsidP="004C30E1">
                            <w:pPr>
                              <w:rPr>
                                <w:rFonts w:ascii="Calibri" w:eastAsia="Calibri" w:hAnsi="Calibri" w:cs="Calibri"/>
                                <w:b/>
                              </w:rPr>
                            </w:pPr>
                          </w:p>
                          <w:p w14:paraId="375EF0D0" w14:textId="77777777" w:rsidR="00737398" w:rsidRPr="00BF2CD8" w:rsidRDefault="00737398" w:rsidP="004C30E1">
                            <w:pPr>
                              <w:rPr>
                                <w:rFonts w:ascii="Calibri" w:eastAsia="Calibri" w:hAnsi="Calibri" w:cs="Calibri"/>
                                <w:b/>
                              </w:rPr>
                            </w:pPr>
                          </w:p>
                        </w:tc>
                      </w:tr>
                    </w:tbl>
                    <w:p w14:paraId="251F303F" w14:textId="77777777" w:rsidR="00737398" w:rsidRPr="00F40FBE" w:rsidRDefault="00737398" w:rsidP="00737398">
                      <w:pPr>
                        <w:rPr>
                          <w:rFonts w:ascii="Calibri" w:hAnsi="Calibri" w:cs="Calibri"/>
                          <w:b/>
                        </w:rPr>
                      </w:pPr>
                    </w:p>
                    <w:p w14:paraId="388A9AA8" w14:textId="77777777" w:rsidR="00737398" w:rsidRPr="000A2B59" w:rsidRDefault="00737398" w:rsidP="00737398"/>
                  </w:txbxContent>
                </v:textbox>
                <w10:anchorlock/>
              </v:shape>
            </w:pict>
          </mc:Fallback>
        </mc:AlternateContent>
      </w:r>
    </w:p>
    <w:p w14:paraId="5933F74E" w14:textId="3ED25E76" w:rsidR="001229BA" w:rsidRPr="00AF78C0" w:rsidRDefault="001229BA" w:rsidP="001229BA">
      <w:pPr>
        <w:pStyle w:val="Heading1"/>
      </w:pPr>
      <w:r w:rsidRPr="00AF78C0">
        <w:lastRenderedPageBreak/>
        <w:t>Any other Remarks</w:t>
      </w:r>
    </w:p>
    <w:p w14:paraId="1CDC8873" w14:textId="77777777" w:rsidR="001229BA" w:rsidRPr="00AF78C0" w:rsidRDefault="001229BA" w:rsidP="001229BA"/>
    <w:p w14:paraId="39A3629F" w14:textId="77777777" w:rsidR="001229BA" w:rsidRPr="00AF78C0" w:rsidRDefault="001229BA" w:rsidP="001229BA">
      <w:pPr>
        <w:rPr>
          <w:i/>
        </w:rPr>
      </w:pPr>
      <w:r w:rsidRPr="00AF78C0">
        <w:rPr>
          <w:noProof/>
          <w:lang w:eastAsia="en-IE"/>
        </w:rPr>
        <mc:AlternateContent>
          <mc:Choice Requires="wps">
            <w:drawing>
              <wp:inline distT="0" distB="0" distL="0" distR="0" wp14:anchorId="68C3A53C" wp14:editId="34A6DD2B">
                <wp:extent cx="5705475" cy="1828800"/>
                <wp:effectExtent l="0" t="0" r="28575" b="15240"/>
                <wp:docPr id="9" name="Text Box 9"/>
                <wp:cNvGraphicFramePr/>
                <a:graphic xmlns:a="http://schemas.openxmlformats.org/drawingml/2006/main">
                  <a:graphicData uri="http://schemas.microsoft.com/office/word/2010/wordprocessingShape">
                    <wps:wsp>
                      <wps:cNvSpPr txBox="1"/>
                      <wps:spPr>
                        <a:xfrm>
                          <a:off x="0" y="0"/>
                          <a:ext cx="5705475" cy="1828800"/>
                        </a:xfrm>
                        <a:prstGeom prst="rect">
                          <a:avLst/>
                        </a:prstGeom>
                        <a:noFill/>
                        <a:ln w="6350">
                          <a:solidFill>
                            <a:prstClr val="black"/>
                          </a:solidFill>
                        </a:ln>
                      </wps:spPr>
                      <wps:txbx>
                        <w:txbxContent>
                          <w:p w14:paraId="12EF6A76" w14:textId="77777777" w:rsidR="001229BA" w:rsidRPr="00D2093D" w:rsidRDefault="001229BA" w:rsidP="001229BA">
                            <w:pPr>
                              <w:pStyle w:val="Heading1"/>
                            </w:pPr>
                            <w:r>
                              <w:t>Your comments are requested</w:t>
                            </w:r>
                          </w:p>
                          <w:tbl>
                            <w:tblPr>
                              <w:tblStyle w:val="TableGrid"/>
                              <w:tblW w:w="0" w:type="auto"/>
                              <w:tblLook w:val="04A0" w:firstRow="1" w:lastRow="0" w:firstColumn="1" w:lastColumn="0" w:noHBand="0" w:noVBand="1"/>
                            </w:tblPr>
                            <w:tblGrid>
                              <w:gridCol w:w="8677"/>
                            </w:tblGrid>
                            <w:tr w:rsidR="001229BA" w:rsidRPr="00F40FBE" w14:paraId="1DAB5B16" w14:textId="77777777" w:rsidTr="00BF2CD8">
                              <w:tc>
                                <w:tcPr>
                                  <w:tcW w:w="8677" w:type="dxa"/>
                                  <w:shd w:val="clear" w:color="auto" w:fill="D9D9D9" w:themeFill="background1" w:themeFillShade="D9"/>
                                </w:tcPr>
                                <w:p w14:paraId="05D3DE47" w14:textId="002AF19D" w:rsidR="001229BA" w:rsidRDefault="001229BA" w:rsidP="004C30E1">
                                  <w:pPr>
                                    <w:rPr>
                                      <w:rFonts w:ascii="Calibri" w:eastAsia="Calibri" w:hAnsi="Calibri" w:cs="Calibri"/>
                                      <w:b/>
                                    </w:rPr>
                                  </w:pPr>
                                  <w:r>
                                    <w:rPr>
                                      <w:rFonts w:ascii="Calibri" w:eastAsia="Calibri" w:hAnsi="Calibri" w:cs="Calibri"/>
                                      <w:b/>
                                    </w:rPr>
                                    <w:t>Please provide below any other comments you wish to make on this proposal.</w:t>
                                  </w:r>
                                </w:p>
                                <w:p w14:paraId="6E14BF35" w14:textId="43B3CC45" w:rsidR="001229BA" w:rsidRDefault="001229BA" w:rsidP="004C30E1">
                                  <w:pPr>
                                    <w:rPr>
                                      <w:rFonts w:ascii="Calibri" w:eastAsia="Calibri" w:hAnsi="Calibri" w:cs="Calibri"/>
                                      <w:b/>
                                    </w:rPr>
                                  </w:pPr>
                                </w:p>
                                <w:p w14:paraId="63B046AF" w14:textId="59AEECAC" w:rsidR="001229BA" w:rsidRDefault="001229BA" w:rsidP="004C30E1">
                                  <w:pPr>
                                    <w:rPr>
                                      <w:rFonts w:ascii="Calibri" w:eastAsia="Calibri" w:hAnsi="Calibri" w:cs="Calibri"/>
                                      <w:b/>
                                    </w:rPr>
                                  </w:pPr>
                                </w:p>
                                <w:p w14:paraId="26BA5907" w14:textId="2FA90819" w:rsidR="001229BA" w:rsidRDefault="001229BA" w:rsidP="004C30E1">
                                  <w:pPr>
                                    <w:rPr>
                                      <w:rFonts w:ascii="Calibri" w:eastAsia="Calibri" w:hAnsi="Calibri" w:cs="Calibri"/>
                                      <w:b/>
                                    </w:rPr>
                                  </w:pPr>
                                </w:p>
                                <w:p w14:paraId="02A86FC4" w14:textId="139ADF62" w:rsidR="001229BA" w:rsidRDefault="001229BA" w:rsidP="004C30E1">
                                  <w:pPr>
                                    <w:rPr>
                                      <w:rFonts w:ascii="Calibri" w:eastAsia="Calibri" w:hAnsi="Calibri" w:cs="Calibri"/>
                                      <w:b/>
                                    </w:rPr>
                                  </w:pPr>
                                </w:p>
                                <w:p w14:paraId="37786375" w14:textId="7EDD46CF" w:rsidR="001229BA" w:rsidRDefault="001229BA" w:rsidP="004C30E1">
                                  <w:pPr>
                                    <w:rPr>
                                      <w:rFonts w:ascii="Calibri" w:eastAsia="Calibri" w:hAnsi="Calibri" w:cs="Calibri"/>
                                      <w:b/>
                                    </w:rPr>
                                  </w:pPr>
                                </w:p>
                                <w:p w14:paraId="09F263D2" w14:textId="526B5B17" w:rsidR="001229BA" w:rsidRDefault="001229BA" w:rsidP="004C30E1">
                                  <w:pPr>
                                    <w:rPr>
                                      <w:rFonts w:ascii="Calibri" w:eastAsia="Calibri" w:hAnsi="Calibri" w:cs="Calibri"/>
                                      <w:b/>
                                    </w:rPr>
                                  </w:pPr>
                                </w:p>
                                <w:p w14:paraId="7B92715F" w14:textId="5B31D993" w:rsidR="001229BA" w:rsidRDefault="001229BA" w:rsidP="004C30E1">
                                  <w:pPr>
                                    <w:rPr>
                                      <w:rFonts w:ascii="Calibri" w:eastAsia="Calibri" w:hAnsi="Calibri" w:cs="Calibri"/>
                                      <w:b/>
                                    </w:rPr>
                                  </w:pPr>
                                </w:p>
                                <w:p w14:paraId="2274C933" w14:textId="00DBCE76" w:rsidR="001229BA" w:rsidRDefault="001229BA" w:rsidP="004C30E1">
                                  <w:pPr>
                                    <w:rPr>
                                      <w:rFonts w:ascii="Calibri" w:eastAsia="Calibri" w:hAnsi="Calibri" w:cs="Calibri"/>
                                      <w:b/>
                                    </w:rPr>
                                  </w:pPr>
                                </w:p>
                                <w:p w14:paraId="0B8C26F7" w14:textId="26E343E6" w:rsidR="001229BA" w:rsidRDefault="001229BA" w:rsidP="004C30E1">
                                  <w:pPr>
                                    <w:rPr>
                                      <w:rFonts w:ascii="Calibri" w:eastAsia="Calibri" w:hAnsi="Calibri" w:cs="Calibri"/>
                                      <w:b/>
                                    </w:rPr>
                                  </w:pPr>
                                </w:p>
                                <w:p w14:paraId="77B08E9E" w14:textId="6C18C58A" w:rsidR="001229BA" w:rsidRDefault="001229BA" w:rsidP="004C30E1">
                                  <w:pPr>
                                    <w:rPr>
                                      <w:rFonts w:ascii="Calibri" w:eastAsia="Calibri" w:hAnsi="Calibri" w:cs="Calibri"/>
                                      <w:b/>
                                    </w:rPr>
                                  </w:pPr>
                                </w:p>
                                <w:p w14:paraId="0D5F26E9" w14:textId="0E7941B8" w:rsidR="001229BA" w:rsidRDefault="001229BA" w:rsidP="004C30E1">
                                  <w:pPr>
                                    <w:rPr>
                                      <w:rFonts w:ascii="Calibri" w:eastAsia="Calibri" w:hAnsi="Calibri" w:cs="Calibri"/>
                                      <w:b/>
                                    </w:rPr>
                                  </w:pPr>
                                </w:p>
                                <w:p w14:paraId="5CDAF407" w14:textId="14856B14" w:rsidR="001229BA" w:rsidRDefault="001229BA" w:rsidP="004C30E1">
                                  <w:pPr>
                                    <w:rPr>
                                      <w:rFonts w:ascii="Calibri" w:eastAsia="Calibri" w:hAnsi="Calibri" w:cs="Calibri"/>
                                      <w:b/>
                                    </w:rPr>
                                  </w:pPr>
                                </w:p>
                                <w:p w14:paraId="5D69AAB1" w14:textId="01549FCA" w:rsidR="001229BA" w:rsidRDefault="001229BA" w:rsidP="004C30E1">
                                  <w:pPr>
                                    <w:rPr>
                                      <w:rFonts w:ascii="Calibri" w:eastAsia="Calibri" w:hAnsi="Calibri" w:cs="Calibri"/>
                                      <w:b/>
                                    </w:rPr>
                                  </w:pPr>
                                </w:p>
                                <w:p w14:paraId="2682C4C7" w14:textId="3D4CB617" w:rsidR="001229BA" w:rsidRDefault="001229BA" w:rsidP="004C30E1">
                                  <w:pPr>
                                    <w:rPr>
                                      <w:rFonts w:ascii="Calibri" w:eastAsia="Calibri" w:hAnsi="Calibri" w:cs="Calibri"/>
                                      <w:b/>
                                    </w:rPr>
                                  </w:pPr>
                                </w:p>
                                <w:p w14:paraId="42F26CF8" w14:textId="7011E577" w:rsidR="001229BA" w:rsidRDefault="001229BA" w:rsidP="004C30E1">
                                  <w:pPr>
                                    <w:rPr>
                                      <w:rFonts w:ascii="Calibri" w:eastAsia="Calibri" w:hAnsi="Calibri" w:cs="Calibri"/>
                                      <w:b/>
                                    </w:rPr>
                                  </w:pPr>
                                </w:p>
                                <w:p w14:paraId="799CEF80" w14:textId="77777777" w:rsidR="001229BA" w:rsidRDefault="001229BA" w:rsidP="004C30E1">
                                  <w:pPr>
                                    <w:rPr>
                                      <w:rFonts w:ascii="Calibri" w:eastAsia="Calibri" w:hAnsi="Calibri" w:cs="Calibri"/>
                                      <w:b/>
                                    </w:rPr>
                                  </w:pPr>
                                </w:p>
                                <w:p w14:paraId="2C030E7C" w14:textId="21608FA2" w:rsidR="001229BA" w:rsidRDefault="001229BA" w:rsidP="004C30E1">
                                  <w:pPr>
                                    <w:rPr>
                                      <w:rFonts w:ascii="Calibri" w:eastAsia="Calibri" w:hAnsi="Calibri" w:cs="Calibri"/>
                                      <w:b/>
                                    </w:rPr>
                                  </w:pPr>
                                </w:p>
                                <w:p w14:paraId="10730190" w14:textId="77777777" w:rsidR="001229BA" w:rsidRDefault="001229BA" w:rsidP="004C30E1">
                                  <w:pPr>
                                    <w:rPr>
                                      <w:rFonts w:ascii="Calibri" w:eastAsia="Calibri" w:hAnsi="Calibri" w:cs="Calibri"/>
                                      <w:b/>
                                    </w:rPr>
                                  </w:pPr>
                                </w:p>
                                <w:p w14:paraId="4CF1C513" w14:textId="2F63C038" w:rsidR="001229BA" w:rsidRDefault="001229BA" w:rsidP="004C30E1">
                                  <w:pPr>
                                    <w:rPr>
                                      <w:rFonts w:ascii="Calibri" w:eastAsia="Calibri" w:hAnsi="Calibri" w:cs="Calibri"/>
                                      <w:b/>
                                    </w:rPr>
                                  </w:pPr>
                                </w:p>
                                <w:p w14:paraId="20D1EDC7" w14:textId="0BDB6C37" w:rsidR="001229BA" w:rsidRDefault="001229BA" w:rsidP="004C30E1">
                                  <w:pPr>
                                    <w:rPr>
                                      <w:rFonts w:ascii="Calibri" w:eastAsia="Calibri" w:hAnsi="Calibri" w:cs="Calibri"/>
                                      <w:b/>
                                    </w:rPr>
                                  </w:pPr>
                                </w:p>
                                <w:p w14:paraId="7BD33A01" w14:textId="3DB5540F" w:rsidR="001229BA" w:rsidRDefault="001229BA" w:rsidP="004C30E1">
                                  <w:pPr>
                                    <w:rPr>
                                      <w:rFonts w:ascii="Calibri" w:eastAsia="Calibri" w:hAnsi="Calibri" w:cs="Calibri"/>
                                      <w:b/>
                                    </w:rPr>
                                  </w:pPr>
                                </w:p>
                                <w:p w14:paraId="70669EC9" w14:textId="765EF948" w:rsidR="001229BA" w:rsidRDefault="001229BA" w:rsidP="004C30E1">
                                  <w:pPr>
                                    <w:rPr>
                                      <w:rFonts w:ascii="Calibri" w:eastAsia="Calibri" w:hAnsi="Calibri" w:cs="Calibri"/>
                                      <w:b/>
                                    </w:rPr>
                                  </w:pPr>
                                </w:p>
                                <w:p w14:paraId="348E3FF6" w14:textId="09D8228D" w:rsidR="001229BA" w:rsidRDefault="001229BA" w:rsidP="004C30E1">
                                  <w:pPr>
                                    <w:rPr>
                                      <w:rFonts w:ascii="Calibri" w:eastAsia="Calibri" w:hAnsi="Calibri" w:cs="Calibri"/>
                                      <w:b/>
                                    </w:rPr>
                                  </w:pPr>
                                </w:p>
                                <w:p w14:paraId="43B234D8" w14:textId="77777777" w:rsidR="001229BA" w:rsidRDefault="001229BA" w:rsidP="004C30E1">
                                  <w:pPr>
                                    <w:rPr>
                                      <w:rFonts w:ascii="Calibri" w:eastAsia="Calibri" w:hAnsi="Calibri" w:cs="Calibri"/>
                                      <w:b/>
                                    </w:rPr>
                                  </w:pPr>
                                </w:p>
                                <w:p w14:paraId="0C4F7C07" w14:textId="77777777" w:rsidR="001229BA" w:rsidRDefault="001229BA" w:rsidP="004C30E1">
                                  <w:pPr>
                                    <w:rPr>
                                      <w:rFonts w:ascii="Calibri" w:eastAsia="Calibri" w:hAnsi="Calibri" w:cs="Calibri"/>
                                      <w:b/>
                                    </w:rPr>
                                  </w:pPr>
                                </w:p>
                                <w:p w14:paraId="6055E172" w14:textId="71D6BFB3" w:rsidR="001229BA" w:rsidRDefault="001229BA" w:rsidP="004C30E1">
                                  <w:pPr>
                                    <w:rPr>
                                      <w:rFonts w:ascii="Calibri" w:eastAsia="Calibri" w:hAnsi="Calibri" w:cs="Calibri"/>
                                      <w:b/>
                                    </w:rPr>
                                  </w:pPr>
                                </w:p>
                                <w:p w14:paraId="0A36BC04" w14:textId="220CA839" w:rsidR="00737398" w:rsidRDefault="00737398" w:rsidP="004C30E1">
                                  <w:pPr>
                                    <w:rPr>
                                      <w:rFonts w:ascii="Calibri" w:eastAsia="Calibri" w:hAnsi="Calibri" w:cs="Calibri"/>
                                      <w:b/>
                                    </w:rPr>
                                  </w:pPr>
                                </w:p>
                                <w:p w14:paraId="728B3FA7" w14:textId="6E854FA1" w:rsidR="00737398" w:rsidRDefault="00737398" w:rsidP="004C30E1">
                                  <w:pPr>
                                    <w:rPr>
                                      <w:rFonts w:ascii="Calibri" w:eastAsia="Calibri" w:hAnsi="Calibri" w:cs="Calibri"/>
                                      <w:b/>
                                    </w:rPr>
                                  </w:pPr>
                                </w:p>
                                <w:p w14:paraId="0B4CC336" w14:textId="77777777" w:rsidR="00737398" w:rsidRDefault="00737398" w:rsidP="004C30E1">
                                  <w:pPr>
                                    <w:rPr>
                                      <w:rFonts w:ascii="Calibri" w:eastAsia="Calibri" w:hAnsi="Calibri" w:cs="Calibri"/>
                                      <w:b/>
                                    </w:rPr>
                                  </w:pPr>
                                </w:p>
                                <w:p w14:paraId="59B6C880" w14:textId="77777777" w:rsidR="001229BA" w:rsidRDefault="001229BA" w:rsidP="004C30E1">
                                  <w:pPr>
                                    <w:rPr>
                                      <w:rFonts w:ascii="Calibri" w:eastAsia="Calibri" w:hAnsi="Calibri" w:cs="Calibri"/>
                                      <w:b/>
                                    </w:rPr>
                                  </w:pPr>
                                </w:p>
                                <w:p w14:paraId="5436BA87" w14:textId="77777777" w:rsidR="001229BA" w:rsidRDefault="001229BA" w:rsidP="004C30E1">
                                  <w:pPr>
                                    <w:rPr>
                                      <w:rFonts w:ascii="Calibri" w:eastAsia="Calibri" w:hAnsi="Calibri" w:cs="Calibri"/>
                                      <w:b/>
                                    </w:rPr>
                                  </w:pPr>
                                </w:p>
                                <w:p w14:paraId="529EB9B0" w14:textId="77777777" w:rsidR="001229BA" w:rsidRDefault="001229BA" w:rsidP="004C30E1">
                                  <w:pPr>
                                    <w:rPr>
                                      <w:rFonts w:ascii="Calibri" w:eastAsia="Calibri" w:hAnsi="Calibri" w:cs="Calibri"/>
                                      <w:b/>
                                    </w:rPr>
                                  </w:pPr>
                                </w:p>
                                <w:p w14:paraId="2E467D50" w14:textId="77777777" w:rsidR="001229BA" w:rsidRDefault="001229BA" w:rsidP="004C30E1">
                                  <w:pPr>
                                    <w:rPr>
                                      <w:rFonts w:ascii="Calibri" w:eastAsia="Calibri" w:hAnsi="Calibri" w:cs="Calibri"/>
                                      <w:b/>
                                    </w:rPr>
                                  </w:pPr>
                                </w:p>
                                <w:p w14:paraId="614240E0" w14:textId="07DC3198" w:rsidR="001229BA" w:rsidRDefault="001229BA" w:rsidP="004C30E1">
                                  <w:pPr>
                                    <w:rPr>
                                      <w:rFonts w:ascii="Calibri" w:eastAsia="Calibri" w:hAnsi="Calibri" w:cs="Calibri"/>
                                      <w:b/>
                                    </w:rPr>
                                  </w:pPr>
                                </w:p>
                                <w:p w14:paraId="6189E57D" w14:textId="7CA9B4D0" w:rsidR="00737398" w:rsidRDefault="00737398" w:rsidP="004C30E1">
                                  <w:pPr>
                                    <w:rPr>
                                      <w:rFonts w:ascii="Calibri" w:eastAsia="Calibri" w:hAnsi="Calibri" w:cs="Calibri"/>
                                      <w:b/>
                                    </w:rPr>
                                  </w:pPr>
                                </w:p>
                                <w:p w14:paraId="45BFB0E9" w14:textId="77777777" w:rsidR="001229BA" w:rsidRDefault="001229BA" w:rsidP="004C30E1">
                                  <w:pPr>
                                    <w:rPr>
                                      <w:rFonts w:ascii="Calibri" w:eastAsia="Calibri" w:hAnsi="Calibri" w:cs="Calibri"/>
                                      <w:b/>
                                    </w:rPr>
                                  </w:pPr>
                                </w:p>
                                <w:p w14:paraId="65F2A4D2" w14:textId="77777777" w:rsidR="001229BA" w:rsidRDefault="001229BA" w:rsidP="004C30E1">
                                  <w:pPr>
                                    <w:rPr>
                                      <w:rFonts w:ascii="Calibri" w:eastAsia="Calibri" w:hAnsi="Calibri" w:cs="Calibri"/>
                                      <w:b/>
                                    </w:rPr>
                                  </w:pPr>
                                </w:p>
                                <w:p w14:paraId="28AA05C0" w14:textId="77777777" w:rsidR="001229BA" w:rsidRPr="00BF2CD8" w:rsidRDefault="001229BA" w:rsidP="004C30E1">
                                  <w:pPr>
                                    <w:rPr>
                                      <w:rFonts w:ascii="Calibri" w:eastAsia="Calibri" w:hAnsi="Calibri" w:cs="Calibri"/>
                                      <w:b/>
                                    </w:rPr>
                                  </w:pPr>
                                </w:p>
                              </w:tc>
                            </w:tr>
                          </w:tbl>
                          <w:p w14:paraId="71539628" w14:textId="77777777" w:rsidR="001229BA" w:rsidRPr="000A2B59" w:rsidRDefault="001229BA" w:rsidP="00122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8C3A53C" id="Text Box 9" o:spid="_x0000_s1033" type="#_x0000_t202" style="width:449.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" filled="f" strokeweight=".5pt">
                <v:textbox style="mso-fit-shape-to-text:t">
                  <w:txbxContent>
                    <w:p w14:paraId="12EF6A76" w14:textId="77777777" w:rsidR="001229BA" w:rsidRPr="00D2093D" w:rsidRDefault="001229BA" w:rsidP="001229BA">
                      <w:pPr>
                        <w:pStyle w:val="Heading1"/>
                      </w:pPr>
                      <w:r>
                        <w:t>Your comments are requested</w:t>
                      </w:r>
                    </w:p>
                    <w:tbl>
                      <w:tblPr>
                        <w:tblStyle w:val="TableGrid"/>
                        <w:tblW w:w="0" w:type="auto"/>
                        <w:tblLook w:val="04A0" w:firstRow="1" w:lastRow="0" w:firstColumn="1" w:lastColumn="0" w:noHBand="0" w:noVBand="1"/>
                      </w:tblPr>
                      <w:tblGrid>
                        <w:gridCol w:w="8677"/>
                      </w:tblGrid>
                      <w:tr w:rsidR="001229BA" w:rsidRPr="00F40FBE" w14:paraId="1DAB5B16" w14:textId="77777777" w:rsidTr="00BF2CD8">
                        <w:tc>
                          <w:tcPr>
                            <w:tcW w:w="8677" w:type="dxa"/>
                            <w:shd w:val="clear" w:color="auto" w:fill="D9D9D9" w:themeFill="background1" w:themeFillShade="D9"/>
                          </w:tcPr>
                          <w:p w14:paraId="05D3DE47" w14:textId="002AF19D" w:rsidR="001229BA" w:rsidRDefault="001229BA" w:rsidP="004C30E1">
                            <w:pPr>
                              <w:rPr>
                                <w:rFonts w:ascii="Calibri" w:eastAsia="Calibri" w:hAnsi="Calibri" w:cs="Calibri"/>
                                <w:b/>
                              </w:rPr>
                            </w:pPr>
                            <w:r>
                              <w:rPr>
                                <w:rFonts w:ascii="Calibri" w:eastAsia="Calibri" w:hAnsi="Calibri" w:cs="Calibri"/>
                                <w:b/>
                              </w:rPr>
                              <w:t>Please provide below any other comments you wish to make on this proposal.</w:t>
                            </w:r>
                          </w:p>
                          <w:p w14:paraId="6E14BF35" w14:textId="43B3CC45" w:rsidR="001229BA" w:rsidRDefault="001229BA" w:rsidP="004C30E1">
                            <w:pPr>
                              <w:rPr>
                                <w:rFonts w:ascii="Calibri" w:eastAsia="Calibri" w:hAnsi="Calibri" w:cs="Calibri"/>
                                <w:b/>
                              </w:rPr>
                            </w:pPr>
                          </w:p>
                          <w:p w14:paraId="63B046AF" w14:textId="59AEECAC" w:rsidR="001229BA" w:rsidRDefault="001229BA" w:rsidP="004C30E1">
                            <w:pPr>
                              <w:rPr>
                                <w:rFonts w:ascii="Calibri" w:eastAsia="Calibri" w:hAnsi="Calibri" w:cs="Calibri"/>
                                <w:b/>
                              </w:rPr>
                            </w:pPr>
                          </w:p>
                          <w:p w14:paraId="26BA5907" w14:textId="2FA90819" w:rsidR="001229BA" w:rsidRDefault="001229BA" w:rsidP="004C30E1">
                            <w:pPr>
                              <w:rPr>
                                <w:rFonts w:ascii="Calibri" w:eastAsia="Calibri" w:hAnsi="Calibri" w:cs="Calibri"/>
                                <w:b/>
                              </w:rPr>
                            </w:pPr>
                          </w:p>
                          <w:p w14:paraId="02A86FC4" w14:textId="139ADF62" w:rsidR="001229BA" w:rsidRDefault="001229BA" w:rsidP="004C30E1">
                            <w:pPr>
                              <w:rPr>
                                <w:rFonts w:ascii="Calibri" w:eastAsia="Calibri" w:hAnsi="Calibri" w:cs="Calibri"/>
                                <w:b/>
                              </w:rPr>
                            </w:pPr>
                          </w:p>
                          <w:p w14:paraId="37786375" w14:textId="7EDD46CF" w:rsidR="001229BA" w:rsidRDefault="001229BA" w:rsidP="004C30E1">
                            <w:pPr>
                              <w:rPr>
                                <w:rFonts w:ascii="Calibri" w:eastAsia="Calibri" w:hAnsi="Calibri" w:cs="Calibri"/>
                                <w:b/>
                              </w:rPr>
                            </w:pPr>
                          </w:p>
                          <w:p w14:paraId="09F263D2" w14:textId="526B5B17" w:rsidR="001229BA" w:rsidRDefault="001229BA" w:rsidP="004C30E1">
                            <w:pPr>
                              <w:rPr>
                                <w:rFonts w:ascii="Calibri" w:eastAsia="Calibri" w:hAnsi="Calibri" w:cs="Calibri"/>
                                <w:b/>
                              </w:rPr>
                            </w:pPr>
                          </w:p>
                          <w:p w14:paraId="7B92715F" w14:textId="5B31D993" w:rsidR="001229BA" w:rsidRDefault="001229BA" w:rsidP="004C30E1">
                            <w:pPr>
                              <w:rPr>
                                <w:rFonts w:ascii="Calibri" w:eastAsia="Calibri" w:hAnsi="Calibri" w:cs="Calibri"/>
                                <w:b/>
                              </w:rPr>
                            </w:pPr>
                          </w:p>
                          <w:p w14:paraId="2274C933" w14:textId="00DBCE76" w:rsidR="001229BA" w:rsidRDefault="001229BA" w:rsidP="004C30E1">
                            <w:pPr>
                              <w:rPr>
                                <w:rFonts w:ascii="Calibri" w:eastAsia="Calibri" w:hAnsi="Calibri" w:cs="Calibri"/>
                                <w:b/>
                              </w:rPr>
                            </w:pPr>
                          </w:p>
                          <w:p w14:paraId="0B8C26F7" w14:textId="26E343E6" w:rsidR="001229BA" w:rsidRDefault="001229BA" w:rsidP="004C30E1">
                            <w:pPr>
                              <w:rPr>
                                <w:rFonts w:ascii="Calibri" w:eastAsia="Calibri" w:hAnsi="Calibri" w:cs="Calibri"/>
                                <w:b/>
                              </w:rPr>
                            </w:pPr>
                          </w:p>
                          <w:p w14:paraId="77B08E9E" w14:textId="6C18C58A" w:rsidR="001229BA" w:rsidRDefault="001229BA" w:rsidP="004C30E1">
                            <w:pPr>
                              <w:rPr>
                                <w:rFonts w:ascii="Calibri" w:eastAsia="Calibri" w:hAnsi="Calibri" w:cs="Calibri"/>
                                <w:b/>
                              </w:rPr>
                            </w:pPr>
                          </w:p>
                          <w:p w14:paraId="0D5F26E9" w14:textId="0E7941B8" w:rsidR="001229BA" w:rsidRDefault="001229BA" w:rsidP="004C30E1">
                            <w:pPr>
                              <w:rPr>
                                <w:rFonts w:ascii="Calibri" w:eastAsia="Calibri" w:hAnsi="Calibri" w:cs="Calibri"/>
                                <w:b/>
                              </w:rPr>
                            </w:pPr>
                          </w:p>
                          <w:p w14:paraId="5CDAF407" w14:textId="14856B14" w:rsidR="001229BA" w:rsidRDefault="001229BA" w:rsidP="004C30E1">
                            <w:pPr>
                              <w:rPr>
                                <w:rFonts w:ascii="Calibri" w:eastAsia="Calibri" w:hAnsi="Calibri" w:cs="Calibri"/>
                                <w:b/>
                              </w:rPr>
                            </w:pPr>
                          </w:p>
                          <w:p w14:paraId="5D69AAB1" w14:textId="01549FCA" w:rsidR="001229BA" w:rsidRDefault="001229BA" w:rsidP="004C30E1">
                            <w:pPr>
                              <w:rPr>
                                <w:rFonts w:ascii="Calibri" w:eastAsia="Calibri" w:hAnsi="Calibri" w:cs="Calibri"/>
                                <w:b/>
                              </w:rPr>
                            </w:pPr>
                          </w:p>
                          <w:p w14:paraId="2682C4C7" w14:textId="3D4CB617" w:rsidR="001229BA" w:rsidRDefault="001229BA" w:rsidP="004C30E1">
                            <w:pPr>
                              <w:rPr>
                                <w:rFonts w:ascii="Calibri" w:eastAsia="Calibri" w:hAnsi="Calibri" w:cs="Calibri"/>
                                <w:b/>
                              </w:rPr>
                            </w:pPr>
                          </w:p>
                          <w:p w14:paraId="42F26CF8" w14:textId="7011E577" w:rsidR="001229BA" w:rsidRDefault="001229BA" w:rsidP="004C30E1">
                            <w:pPr>
                              <w:rPr>
                                <w:rFonts w:ascii="Calibri" w:eastAsia="Calibri" w:hAnsi="Calibri" w:cs="Calibri"/>
                                <w:b/>
                              </w:rPr>
                            </w:pPr>
                          </w:p>
                          <w:p w14:paraId="799CEF80" w14:textId="77777777" w:rsidR="001229BA" w:rsidRDefault="001229BA" w:rsidP="004C30E1">
                            <w:pPr>
                              <w:rPr>
                                <w:rFonts w:ascii="Calibri" w:eastAsia="Calibri" w:hAnsi="Calibri" w:cs="Calibri"/>
                                <w:b/>
                              </w:rPr>
                            </w:pPr>
                          </w:p>
                          <w:p w14:paraId="2C030E7C" w14:textId="21608FA2" w:rsidR="001229BA" w:rsidRDefault="001229BA" w:rsidP="004C30E1">
                            <w:pPr>
                              <w:rPr>
                                <w:rFonts w:ascii="Calibri" w:eastAsia="Calibri" w:hAnsi="Calibri" w:cs="Calibri"/>
                                <w:b/>
                              </w:rPr>
                            </w:pPr>
                          </w:p>
                          <w:p w14:paraId="10730190" w14:textId="77777777" w:rsidR="001229BA" w:rsidRDefault="001229BA" w:rsidP="004C30E1">
                            <w:pPr>
                              <w:rPr>
                                <w:rFonts w:ascii="Calibri" w:eastAsia="Calibri" w:hAnsi="Calibri" w:cs="Calibri"/>
                                <w:b/>
                              </w:rPr>
                            </w:pPr>
                          </w:p>
                          <w:p w14:paraId="4CF1C513" w14:textId="2F63C038" w:rsidR="001229BA" w:rsidRDefault="001229BA" w:rsidP="004C30E1">
                            <w:pPr>
                              <w:rPr>
                                <w:rFonts w:ascii="Calibri" w:eastAsia="Calibri" w:hAnsi="Calibri" w:cs="Calibri"/>
                                <w:b/>
                              </w:rPr>
                            </w:pPr>
                          </w:p>
                          <w:p w14:paraId="20D1EDC7" w14:textId="0BDB6C37" w:rsidR="001229BA" w:rsidRDefault="001229BA" w:rsidP="004C30E1">
                            <w:pPr>
                              <w:rPr>
                                <w:rFonts w:ascii="Calibri" w:eastAsia="Calibri" w:hAnsi="Calibri" w:cs="Calibri"/>
                                <w:b/>
                              </w:rPr>
                            </w:pPr>
                          </w:p>
                          <w:p w14:paraId="7BD33A01" w14:textId="3DB5540F" w:rsidR="001229BA" w:rsidRDefault="001229BA" w:rsidP="004C30E1">
                            <w:pPr>
                              <w:rPr>
                                <w:rFonts w:ascii="Calibri" w:eastAsia="Calibri" w:hAnsi="Calibri" w:cs="Calibri"/>
                                <w:b/>
                              </w:rPr>
                            </w:pPr>
                          </w:p>
                          <w:p w14:paraId="70669EC9" w14:textId="765EF948" w:rsidR="001229BA" w:rsidRDefault="001229BA" w:rsidP="004C30E1">
                            <w:pPr>
                              <w:rPr>
                                <w:rFonts w:ascii="Calibri" w:eastAsia="Calibri" w:hAnsi="Calibri" w:cs="Calibri"/>
                                <w:b/>
                              </w:rPr>
                            </w:pPr>
                          </w:p>
                          <w:p w14:paraId="348E3FF6" w14:textId="09D8228D" w:rsidR="001229BA" w:rsidRDefault="001229BA" w:rsidP="004C30E1">
                            <w:pPr>
                              <w:rPr>
                                <w:rFonts w:ascii="Calibri" w:eastAsia="Calibri" w:hAnsi="Calibri" w:cs="Calibri"/>
                                <w:b/>
                              </w:rPr>
                            </w:pPr>
                          </w:p>
                          <w:p w14:paraId="43B234D8" w14:textId="77777777" w:rsidR="001229BA" w:rsidRDefault="001229BA" w:rsidP="004C30E1">
                            <w:pPr>
                              <w:rPr>
                                <w:rFonts w:ascii="Calibri" w:eastAsia="Calibri" w:hAnsi="Calibri" w:cs="Calibri"/>
                                <w:b/>
                              </w:rPr>
                            </w:pPr>
                          </w:p>
                          <w:p w14:paraId="0C4F7C07" w14:textId="77777777" w:rsidR="001229BA" w:rsidRDefault="001229BA" w:rsidP="004C30E1">
                            <w:pPr>
                              <w:rPr>
                                <w:rFonts w:ascii="Calibri" w:eastAsia="Calibri" w:hAnsi="Calibri" w:cs="Calibri"/>
                                <w:b/>
                              </w:rPr>
                            </w:pPr>
                          </w:p>
                          <w:p w14:paraId="6055E172" w14:textId="71D6BFB3" w:rsidR="001229BA" w:rsidRDefault="001229BA" w:rsidP="004C30E1">
                            <w:pPr>
                              <w:rPr>
                                <w:rFonts w:ascii="Calibri" w:eastAsia="Calibri" w:hAnsi="Calibri" w:cs="Calibri"/>
                                <w:b/>
                              </w:rPr>
                            </w:pPr>
                          </w:p>
                          <w:p w14:paraId="0A36BC04" w14:textId="220CA839" w:rsidR="00737398" w:rsidRDefault="00737398" w:rsidP="004C30E1">
                            <w:pPr>
                              <w:rPr>
                                <w:rFonts w:ascii="Calibri" w:eastAsia="Calibri" w:hAnsi="Calibri" w:cs="Calibri"/>
                                <w:b/>
                              </w:rPr>
                            </w:pPr>
                          </w:p>
                          <w:p w14:paraId="728B3FA7" w14:textId="6E854FA1" w:rsidR="00737398" w:rsidRDefault="00737398" w:rsidP="004C30E1">
                            <w:pPr>
                              <w:rPr>
                                <w:rFonts w:ascii="Calibri" w:eastAsia="Calibri" w:hAnsi="Calibri" w:cs="Calibri"/>
                                <w:b/>
                              </w:rPr>
                            </w:pPr>
                          </w:p>
                          <w:p w14:paraId="0B4CC336" w14:textId="77777777" w:rsidR="00737398" w:rsidRDefault="00737398" w:rsidP="004C30E1">
                            <w:pPr>
                              <w:rPr>
                                <w:rFonts w:ascii="Calibri" w:eastAsia="Calibri" w:hAnsi="Calibri" w:cs="Calibri"/>
                                <w:b/>
                              </w:rPr>
                            </w:pPr>
                          </w:p>
                          <w:p w14:paraId="59B6C880" w14:textId="77777777" w:rsidR="001229BA" w:rsidRDefault="001229BA" w:rsidP="004C30E1">
                            <w:pPr>
                              <w:rPr>
                                <w:rFonts w:ascii="Calibri" w:eastAsia="Calibri" w:hAnsi="Calibri" w:cs="Calibri"/>
                                <w:b/>
                              </w:rPr>
                            </w:pPr>
                          </w:p>
                          <w:p w14:paraId="5436BA87" w14:textId="77777777" w:rsidR="001229BA" w:rsidRDefault="001229BA" w:rsidP="004C30E1">
                            <w:pPr>
                              <w:rPr>
                                <w:rFonts w:ascii="Calibri" w:eastAsia="Calibri" w:hAnsi="Calibri" w:cs="Calibri"/>
                                <w:b/>
                              </w:rPr>
                            </w:pPr>
                          </w:p>
                          <w:p w14:paraId="529EB9B0" w14:textId="77777777" w:rsidR="001229BA" w:rsidRDefault="001229BA" w:rsidP="004C30E1">
                            <w:pPr>
                              <w:rPr>
                                <w:rFonts w:ascii="Calibri" w:eastAsia="Calibri" w:hAnsi="Calibri" w:cs="Calibri"/>
                                <w:b/>
                              </w:rPr>
                            </w:pPr>
                          </w:p>
                          <w:p w14:paraId="2E467D50" w14:textId="77777777" w:rsidR="001229BA" w:rsidRDefault="001229BA" w:rsidP="004C30E1">
                            <w:pPr>
                              <w:rPr>
                                <w:rFonts w:ascii="Calibri" w:eastAsia="Calibri" w:hAnsi="Calibri" w:cs="Calibri"/>
                                <w:b/>
                              </w:rPr>
                            </w:pPr>
                          </w:p>
                          <w:p w14:paraId="614240E0" w14:textId="07DC3198" w:rsidR="001229BA" w:rsidRDefault="001229BA" w:rsidP="004C30E1">
                            <w:pPr>
                              <w:rPr>
                                <w:rFonts w:ascii="Calibri" w:eastAsia="Calibri" w:hAnsi="Calibri" w:cs="Calibri"/>
                                <w:b/>
                              </w:rPr>
                            </w:pPr>
                          </w:p>
                          <w:p w14:paraId="6189E57D" w14:textId="7CA9B4D0" w:rsidR="00737398" w:rsidRDefault="00737398" w:rsidP="004C30E1">
                            <w:pPr>
                              <w:rPr>
                                <w:rFonts w:ascii="Calibri" w:eastAsia="Calibri" w:hAnsi="Calibri" w:cs="Calibri"/>
                                <w:b/>
                              </w:rPr>
                            </w:pPr>
                          </w:p>
                          <w:p w14:paraId="45BFB0E9" w14:textId="77777777" w:rsidR="001229BA" w:rsidRDefault="001229BA" w:rsidP="004C30E1">
                            <w:pPr>
                              <w:rPr>
                                <w:rFonts w:ascii="Calibri" w:eastAsia="Calibri" w:hAnsi="Calibri" w:cs="Calibri"/>
                                <w:b/>
                              </w:rPr>
                            </w:pPr>
                          </w:p>
                          <w:p w14:paraId="65F2A4D2" w14:textId="77777777" w:rsidR="001229BA" w:rsidRDefault="001229BA" w:rsidP="004C30E1">
                            <w:pPr>
                              <w:rPr>
                                <w:rFonts w:ascii="Calibri" w:eastAsia="Calibri" w:hAnsi="Calibri" w:cs="Calibri"/>
                                <w:b/>
                              </w:rPr>
                            </w:pPr>
                          </w:p>
                          <w:p w14:paraId="28AA05C0" w14:textId="77777777" w:rsidR="001229BA" w:rsidRPr="00BF2CD8" w:rsidRDefault="001229BA" w:rsidP="004C30E1">
                            <w:pPr>
                              <w:rPr>
                                <w:rFonts w:ascii="Calibri" w:eastAsia="Calibri" w:hAnsi="Calibri" w:cs="Calibri"/>
                                <w:b/>
                              </w:rPr>
                            </w:pPr>
                          </w:p>
                        </w:tc>
                      </w:tr>
                    </w:tbl>
                    <w:p w14:paraId="71539628" w14:textId="77777777" w:rsidR="001229BA" w:rsidRPr="000A2B59" w:rsidRDefault="001229BA" w:rsidP="001229BA"/>
                  </w:txbxContent>
                </v:textbox>
                <w10:anchorlock/>
              </v:shape>
            </w:pict>
          </mc:Fallback>
        </mc:AlternateContent>
      </w:r>
    </w:p>
    <w:p w14:paraId="72F66289" w14:textId="3A6FE723" w:rsidR="00210925" w:rsidRPr="00AF78C0" w:rsidRDefault="00210925" w:rsidP="00BA7A54">
      <w:pPr>
        <w:rPr>
          <w:i/>
        </w:rPr>
      </w:pPr>
    </w:p>
    <w:sectPr w:rsidR="00210925" w:rsidRPr="00AF78C0" w:rsidSect="00BF2CD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B6660" w14:textId="77777777" w:rsidR="003C3038" w:rsidRDefault="003C3038" w:rsidP="00DF6C46">
      <w:pPr>
        <w:spacing w:after="0" w:line="240" w:lineRule="auto"/>
      </w:pPr>
      <w:r>
        <w:separator/>
      </w:r>
    </w:p>
  </w:endnote>
  <w:endnote w:type="continuationSeparator" w:id="0">
    <w:p w14:paraId="4BBA289E" w14:textId="77777777" w:rsidR="003C3038" w:rsidRDefault="003C3038" w:rsidP="00DF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9B60" w14:textId="77777777" w:rsidR="004F547A" w:rsidRDefault="004F5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188639"/>
      <w:docPartObj>
        <w:docPartGallery w:val="Page Numbers (Bottom of Page)"/>
        <w:docPartUnique/>
      </w:docPartObj>
    </w:sdtPr>
    <w:sdtEndPr>
      <w:rPr>
        <w:noProof/>
      </w:rPr>
    </w:sdtEndPr>
    <w:sdtContent>
      <w:p w14:paraId="64B71A6B" w14:textId="5FDA03CB" w:rsidR="003D6FDE" w:rsidRDefault="003D6FDE">
        <w:pPr>
          <w:pStyle w:val="Footer"/>
          <w:jc w:val="center"/>
        </w:pPr>
        <w:r>
          <w:fldChar w:fldCharType="begin"/>
        </w:r>
        <w:r>
          <w:instrText xml:space="preserve"> PAGE   \* MERGEFORMAT </w:instrText>
        </w:r>
        <w:r>
          <w:fldChar w:fldCharType="separate"/>
        </w:r>
        <w:r w:rsidR="008A7B7D">
          <w:rPr>
            <w:noProof/>
          </w:rPr>
          <w:t>17</w:t>
        </w:r>
        <w:r>
          <w:rPr>
            <w:noProof/>
          </w:rPr>
          <w:fldChar w:fldCharType="end"/>
        </w:r>
      </w:p>
    </w:sdtContent>
  </w:sdt>
  <w:p w14:paraId="5E89BA26" w14:textId="77777777" w:rsidR="003D6FDE" w:rsidRDefault="003D6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418544"/>
      <w:docPartObj>
        <w:docPartGallery w:val="Page Numbers (Bottom of Page)"/>
        <w:docPartUnique/>
      </w:docPartObj>
    </w:sdtPr>
    <w:sdtEndPr>
      <w:rPr>
        <w:noProof/>
      </w:rPr>
    </w:sdtEndPr>
    <w:sdtContent>
      <w:p w14:paraId="44DA0C7B" w14:textId="6DA52B9C" w:rsidR="006C3120" w:rsidRDefault="006C3120">
        <w:pPr>
          <w:pStyle w:val="Footer"/>
          <w:jc w:val="center"/>
        </w:pPr>
        <w:r>
          <w:fldChar w:fldCharType="begin"/>
        </w:r>
        <w:r>
          <w:instrText xml:space="preserve"> PAGE   \* MERGEFORMAT </w:instrText>
        </w:r>
        <w:r>
          <w:fldChar w:fldCharType="separate"/>
        </w:r>
        <w:r w:rsidR="008A7B7D">
          <w:rPr>
            <w:noProof/>
          </w:rPr>
          <w:t>1</w:t>
        </w:r>
        <w:r>
          <w:rPr>
            <w:noProof/>
          </w:rPr>
          <w:fldChar w:fldCharType="end"/>
        </w:r>
      </w:p>
    </w:sdtContent>
  </w:sdt>
  <w:p w14:paraId="3C773932" w14:textId="77777777" w:rsidR="006C3120" w:rsidRDefault="006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73F7B" w14:textId="77777777" w:rsidR="003C3038" w:rsidRDefault="003C3038" w:rsidP="00DF6C46">
      <w:pPr>
        <w:spacing w:after="0" w:line="240" w:lineRule="auto"/>
      </w:pPr>
      <w:r>
        <w:separator/>
      </w:r>
    </w:p>
  </w:footnote>
  <w:footnote w:type="continuationSeparator" w:id="0">
    <w:p w14:paraId="2A39833A" w14:textId="77777777" w:rsidR="003C3038" w:rsidRDefault="003C3038" w:rsidP="00DF6C46">
      <w:pPr>
        <w:spacing w:after="0" w:line="240" w:lineRule="auto"/>
      </w:pPr>
      <w:r>
        <w:continuationSeparator/>
      </w:r>
    </w:p>
  </w:footnote>
  <w:footnote w:id="1">
    <w:p w14:paraId="4DE7EBE4" w14:textId="66CD3272" w:rsidR="00196017" w:rsidRPr="00FA30EF" w:rsidRDefault="00B93372" w:rsidP="00B93372">
      <w:pPr>
        <w:pStyle w:val="FootnoteText"/>
        <w:rPr>
          <w:rFonts w:ascii="Calibri" w:hAnsi="Calibri" w:cs="Calibri"/>
          <w:color w:val="0563C1" w:themeColor="hyperlink"/>
          <w:sz w:val="18"/>
          <w:szCs w:val="18"/>
          <w:u w:val="single"/>
        </w:rPr>
      </w:pPr>
      <w:r w:rsidRPr="00FA30EF">
        <w:rPr>
          <w:rStyle w:val="FootnoteReference"/>
          <w:rFonts w:ascii="Calibri" w:hAnsi="Calibri" w:cs="Calibri"/>
          <w:sz w:val="18"/>
          <w:szCs w:val="18"/>
        </w:rPr>
        <w:footnoteRef/>
      </w:r>
      <w:r w:rsidRPr="00FA30EF">
        <w:rPr>
          <w:rFonts w:ascii="Calibri" w:hAnsi="Calibri" w:cs="Calibri"/>
          <w:sz w:val="18"/>
          <w:szCs w:val="18"/>
        </w:rPr>
        <w:t xml:space="preserve"> </w:t>
      </w:r>
      <w:hyperlink r:id="rId1" w:history="1">
        <w:r w:rsidRPr="00FA30EF">
          <w:rPr>
            <w:rStyle w:val="Hyperlink"/>
            <w:rFonts w:ascii="Calibri" w:hAnsi="Calibri" w:cs="Calibri"/>
            <w:sz w:val="18"/>
            <w:szCs w:val="18"/>
          </w:rPr>
          <w:t>https://dbei.gov.ie/en/Publications/Publication-files/Innovation-2020.pdf</w:t>
        </w:r>
      </w:hyperlink>
    </w:p>
  </w:footnote>
  <w:footnote w:id="2">
    <w:p w14:paraId="5BC6A359" w14:textId="5EA44FD8" w:rsidR="004047BF" w:rsidRDefault="004047BF" w:rsidP="00546D1B">
      <w:r w:rsidRPr="00FA30EF">
        <w:rPr>
          <w:rStyle w:val="FootnoteReference"/>
          <w:rFonts w:ascii="Calibri" w:hAnsi="Calibri" w:cs="Calibri"/>
          <w:sz w:val="18"/>
          <w:szCs w:val="18"/>
        </w:rPr>
        <w:footnoteRef/>
      </w:r>
      <w:r w:rsidRPr="00FA30EF">
        <w:rPr>
          <w:rFonts w:ascii="Calibri" w:hAnsi="Calibri" w:cs="Calibri"/>
          <w:sz w:val="18"/>
          <w:szCs w:val="18"/>
        </w:rPr>
        <w:t xml:space="preserve"> </w:t>
      </w:r>
      <w:r w:rsidRPr="00FA30EF">
        <w:rPr>
          <w:rFonts w:ascii="Calibri" w:hAnsi="Calibri" w:cs="Calibri"/>
          <w:color w:val="000000"/>
          <w:sz w:val="18"/>
          <w:szCs w:val="18"/>
        </w:rPr>
        <w:t>The National Framework for Doctoral Education (</w:t>
      </w:r>
      <w:hyperlink r:id="rId2" w:history="1">
        <w:r w:rsidRPr="00FA30EF">
          <w:rPr>
            <w:rStyle w:val="Hyperlink"/>
            <w:rFonts w:ascii="Calibri" w:hAnsi="Calibri" w:cs="Calibri"/>
            <w:sz w:val="18"/>
            <w:szCs w:val="18"/>
          </w:rPr>
          <w:t>http://hea.ie/assets/uploads/2017/04/national_framework_for_doctoral_education_0.pdf</w:t>
        </w:r>
      </w:hyperlink>
      <w:r w:rsidRPr="00FA30EF">
        <w:rPr>
          <w:rFonts w:ascii="Calibri" w:hAnsi="Calibri" w:cs="Calibri"/>
          <w:color w:val="000000"/>
          <w:sz w:val="18"/>
          <w:szCs w:val="18"/>
        </w:rPr>
        <w:t>), IUA PhD Graduate Skills Statement (</w:t>
      </w:r>
      <w:hyperlink r:id="rId3" w:history="1">
        <w:r w:rsidRPr="00FA30EF">
          <w:rPr>
            <w:rStyle w:val="Hyperlink"/>
            <w:rFonts w:ascii="Calibri" w:hAnsi="Calibri" w:cs="Calibri"/>
            <w:sz w:val="18"/>
            <w:szCs w:val="18"/>
          </w:rPr>
          <w:t>http://www.iua.ie/publication/view/iua-graduate-skills-statement-brochure-2015/</w:t>
        </w:r>
      </w:hyperlink>
      <w:r w:rsidRPr="00FA30EF">
        <w:rPr>
          <w:rFonts w:ascii="Calibri" w:hAnsi="Calibri" w:cs="Calibri"/>
          <w:color w:val="000000"/>
          <w:sz w:val="18"/>
          <w:szCs w:val="18"/>
        </w:rPr>
        <w:t>) and Quality and</w:t>
      </w:r>
      <w:r w:rsidRPr="000B335B">
        <w:rPr>
          <w:rFonts w:ascii="Calibri" w:hAnsi="Calibri" w:cs="Calibri"/>
          <w:color w:val="000000"/>
          <w:sz w:val="18"/>
          <w:szCs w:val="18"/>
        </w:rPr>
        <w:t xml:space="preserve"> </w:t>
      </w:r>
      <w:r w:rsidRPr="00FA30EF">
        <w:rPr>
          <w:rFonts w:ascii="Calibri" w:hAnsi="Calibri" w:cs="Calibri"/>
          <w:color w:val="000000"/>
          <w:sz w:val="18"/>
          <w:szCs w:val="18"/>
        </w:rPr>
        <w:t>Qualifications Ireland’s Quality Assurance Guidelines for Providers of Research Degree Programmes (</w:t>
      </w:r>
      <w:hyperlink r:id="rId4" w:history="1">
        <w:r w:rsidRPr="00FA30EF">
          <w:rPr>
            <w:rStyle w:val="Hyperlink"/>
            <w:rFonts w:ascii="Calibri" w:hAnsi="Calibri" w:cs="Calibri"/>
            <w:sz w:val="18"/>
            <w:szCs w:val="18"/>
          </w:rPr>
          <w:t>https://www.qqi.ie/Publications/Publications/Research%20Degree%20Programmes%20QA%20Guidelines.pdf</w:t>
        </w:r>
      </w:hyperlink>
      <w:r w:rsidRPr="00FA30EF">
        <w:rPr>
          <w:rFonts w:ascii="Calibri" w:hAnsi="Calibri" w:cs="Calibri"/>
          <w:color w:val="000000"/>
          <w:sz w:val="18"/>
          <w:szCs w:val="18"/>
        </w:rPr>
        <w:t>) provide doctoral education standards, expected training outcomes and quality standards for all aspects of Research Degree provision. The above are also consistent with international best practice guidelines.</w:t>
      </w:r>
    </w:p>
  </w:footnote>
  <w:footnote w:id="3">
    <w:p w14:paraId="3CF3B2C6" w14:textId="4DF22529" w:rsidR="00B234A1" w:rsidRDefault="00B234A1">
      <w:pPr>
        <w:pStyle w:val="FootnoteText"/>
      </w:pPr>
      <w:r>
        <w:rPr>
          <w:rStyle w:val="FootnoteReference"/>
        </w:rPr>
        <w:footnoteRef/>
      </w:r>
      <w:r>
        <w:t xml:space="preserve"> </w:t>
      </w:r>
      <w:r>
        <w:rPr>
          <w:sz w:val="18"/>
          <w:szCs w:val="18"/>
        </w:rPr>
        <w:t>http://www.gov.ie/en/project-ireland-2040/</w:t>
      </w:r>
    </w:p>
  </w:footnote>
  <w:footnote w:id="4">
    <w:p w14:paraId="029B1C5D" w14:textId="0E1B8BF7" w:rsidR="00B234A1" w:rsidRDefault="00B234A1">
      <w:pPr>
        <w:pStyle w:val="FootnoteText"/>
      </w:pPr>
      <w:r>
        <w:rPr>
          <w:rStyle w:val="FootnoteReference"/>
        </w:rPr>
        <w:footnoteRef/>
      </w:r>
      <w:r>
        <w:t xml:space="preserve"> </w:t>
      </w:r>
      <w:hyperlink r:id="rId5" w:history="1">
        <w:r w:rsidR="00B237C8" w:rsidRPr="00527325">
          <w:rPr>
            <w:rStyle w:val="Hyperlink"/>
          </w:rPr>
          <w:t>https://dbei.gov.ie/en/Publications/Research-Priority-Areas-2018-to-2023.html</w:t>
        </w:r>
      </w:hyperlink>
    </w:p>
    <w:p w14:paraId="2EF42527" w14:textId="77777777" w:rsidR="00B237C8" w:rsidRDefault="00B237C8">
      <w:pPr>
        <w:pStyle w:val="FootnoteText"/>
      </w:pPr>
    </w:p>
  </w:footnote>
  <w:footnote w:id="5">
    <w:p w14:paraId="78084BCA" w14:textId="294816B3" w:rsidR="000C24A0" w:rsidRDefault="000C24A0">
      <w:pPr>
        <w:pStyle w:val="FootnoteText"/>
      </w:pPr>
      <w:r>
        <w:rPr>
          <w:rStyle w:val="FootnoteReference"/>
        </w:rPr>
        <w:footnoteRef/>
      </w:r>
      <w:r w:rsidR="00995862" w:rsidDel="00995862">
        <w:t xml:space="preserve"> </w:t>
      </w:r>
      <w:r w:rsidR="00995862" w:rsidRPr="00995862">
        <w:rPr>
          <w:rStyle w:val="Hyperlink"/>
          <w:rFonts w:ascii="Calibri" w:hAnsi="Calibri" w:cs="Calibri"/>
          <w:sz w:val="18"/>
          <w:szCs w:val="18"/>
        </w:rPr>
        <w:t>https://dbei.gov.ie/en/Publications/Publication-files/Enterprise-2025-Renewed.pdf</w:t>
      </w:r>
    </w:p>
  </w:footnote>
  <w:footnote w:id="6">
    <w:p w14:paraId="5934199E" w14:textId="08317D1A" w:rsidR="000C24A0" w:rsidRDefault="000C24A0">
      <w:pPr>
        <w:pStyle w:val="FootnoteText"/>
      </w:pPr>
      <w:r>
        <w:rPr>
          <w:rStyle w:val="FootnoteReference"/>
        </w:rPr>
        <w:footnoteRef/>
      </w:r>
      <w:r>
        <w:t xml:space="preserve"> </w:t>
      </w:r>
      <w:hyperlink r:id="rId6" w:history="1">
        <w:r w:rsidRPr="00FA30EF">
          <w:rPr>
            <w:rStyle w:val="Hyperlink"/>
            <w:rFonts w:ascii="Calibri" w:hAnsi="Calibri" w:cs="Calibri"/>
            <w:sz w:val="18"/>
            <w:szCs w:val="18"/>
          </w:rPr>
          <w:t>http://www.solas.ie/SolasPdfLibrary/NSB.pdf</w:t>
        </w:r>
      </w:hyperlink>
    </w:p>
  </w:footnote>
  <w:footnote w:id="7">
    <w:p w14:paraId="29DFF609" w14:textId="77777777" w:rsidR="000C24A0" w:rsidRPr="00FA30EF" w:rsidRDefault="000C24A0" w:rsidP="000C24A0">
      <w:pPr>
        <w:spacing w:after="0" w:line="240" w:lineRule="auto"/>
        <w:rPr>
          <w:rFonts w:cstheme="minorHAnsi"/>
          <w:sz w:val="18"/>
          <w:szCs w:val="18"/>
        </w:rPr>
      </w:pPr>
      <w:r>
        <w:rPr>
          <w:rStyle w:val="FootnoteReference"/>
        </w:rPr>
        <w:footnoteRef/>
      </w:r>
      <w:r>
        <w:t xml:space="preserve"> </w:t>
      </w:r>
      <w:r w:rsidRPr="00FA30EF">
        <w:rPr>
          <w:rFonts w:cstheme="minorHAnsi"/>
          <w:sz w:val="18"/>
          <w:szCs w:val="18"/>
        </w:rPr>
        <w:t xml:space="preserve">For example, IBEC Entrepreneurial Education </w:t>
      </w:r>
    </w:p>
    <w:p w14:paraId="25F60A09" w14:textId="7F061A3C" w:rsidR="00150D9C" w:rsidRPr="00150D9C" w:rsidRDefault="008A7B7D" w:rsidP="000C24A0">
      <w:pPr>
        <w:pStyle w:val="FootnoteText"/>
        <w:rPr>
          <w:rFonts w:cstheme="minorHAnsi"/>
          <w:color w:val="0563C1" w:themeColor="hyperlink"/>
          <w:sz w:val="18"/>
          <w:szCs w:val="18"/>
          <w:u w:val="single"/>
        </w:rPr>
      </w:pPr>
      <w:hyperlink r:id="rId7" w:history="1">
        <w:r w:rsidR="000C24A0" w:rsidRPr="00FA30EF">
          <w:rPr>
            <w:rFonts w:cstheme="minorHAnsi"/>
            <w:color w:val="0563C1" w:themeColor="hyperlink"/>
            <w:sz w:val="18"/>
            <w:szCs w:val="18"/>
            <w:u w:val="single"/>
          </w:rPr>
          <w:t>https://www.ibec.ie/IBEC/DFB.nsf/vPages/Education_and_training~Policy_positions~entrepreneurial-education-20-08-2015/$file/Entrepreneurial%20Education.pdf</w:t>
        </w:r>
      </w:hyperlink>
      <w:r w:rsidR="000C24A0" w:rsidRPr="00FA30EF">
        <w:rPr>
          <w:rFonts w:cstheme="minorHAnsi"/>
          <w:color w:val="0563C1" w:themeColor="hyperlink"/>
          <w:sz w:val="18"/>
          <w:szCs w:val="18"/>
          <w:u w:val="single"/>
        </w:rPr>
        <w:t xml:space="preserve">; </w:t>
      </w:r>
      <w:r w:rsidR="000C24A0" w:rsidRPr="00FA30EF">
        <w:rPr>
          <w:rFonts w:cstheme="minorHAnsi"/>
          <w:sz w:val="18"/>
          <w:szCs w:val="18"/>
        </w:rPr>
        <w:t xml:space="preserve">DBEI Policy Framework for Design in Enterprise in Ireland </w:t>
      </w:r>
      <w:hyperlink r:id="rId8" w:history="1">
        <w:r w:rsidR="000C24A0" w:rsidRPr="00FA30EF">
          <w:rPr>
            <w:rFonts w:cstheme="minorHAnsi"/>
            <w:color w:val="0563C1" w:themeColor="hyperlink"/>
            <w:sz w:val="18"/>
            <w:szCs w:val="18"/>
            <w:u w:val="single"/>
          </w:rPr>
          <w:t>https://dbei.gov.ie/en/Publications/Publication-files/Policy-Framework-Design-in-Enterprise-in-Ireland.pdf</w:t>
        </w:r>
      </w:hyperlink>
    </w:p>
  </w:footnote>
  <w:footnote w:id="8">
    <w:p w14:paraId="1C64C76E" w14:textId="77777777" w:rsidR="00150D9C" w:rsidRDefault="00150D9C" w:rsidP="00150D9C">
      <w:pPr>
        <w:pStyle w:val="FootnoteText"/>
      </w:pPr>
      <w:r>
        <w:rPr>
          <w:rStyle w:val="FootnoteReference"/>
        </w:rPr>
        <w:footnoteRef/>
      </w:r>
      <w:r>
        <w:t xml:space="preserve"> </w:t>
      </w:r>
      <w:hyperlink r:id="rId9" w:history="1">
        <w:r w:rsidRPr="0051097A">
          <w:rPr>
            <w:rStyle w:val="Hyperlink"/>
            <w:sz w:val="18"/>
            <w:szCs w:val="18"/>
          </w:rPr>
          <w:t>http://www.skillsireland.ie/Publications/2017/Annual%20Activity%20Statement%202016.pdf</w:t>
        </w:r>
      </w:hyperlink>
    </w:p>
    <w:p w14:paraId="384F396D" w14:textId="00D59293" w:rsidR="00150D9C" w:rsidRDefault="00150D9C">
      <w:pPr>
        <w:pStyle w:val="FootnoteText"/>
      </w:pPr>
    </w:p>
  </w:footnote>
  <w:footnote w:id="9">
    <w:p w14:paraId="1C7DEBE1" w14:textId="7125F2DB" w:rsidR="000C24A0" w:rsidRDefault="000C24A0">
      <w:pPr>
        <w:pStyle w:val="FootnoteText"/>
      </w:pPr>
      <w:r>
        <w:rPr>
          <w:rStyle w:val="FootnoteReference"/>
        </w:rPr>
        <w:footnoteRef/>
      </w:r>
      <w:r>
        <w:t xml:space="preserve"> </w:t>
      </w:r>
      <w:hyperlink r:id="rId10" w:history="1">
        <w:r w:rsidRPr="00FA30EF">
          <w:rPr>
            <w:rFonts w:ascii="Calibri" w:hAnsi="Calibri" w:cs="Calibri"/>
            <w:color w:val="0563C1" w:themeColor="hyperlink"/>
            <w:sz w:val="18"/>
            <w:szCs w:val="18"/>
            <w:u w:val="single"/>
          </w:rPr>
          <w:t>https://www.education.ie/en/Schools-Colleges/Services/National-Skills-Strategy/</w:t>
        </w:r>
      </w:hyperlink>
    </w:p>
  </w:footnote>
  <w:footnote w:id="10">
    <w:p w14:paraId="5E5E8A28" w14:textId="266EEA36" w:rsidR="00687983" w:rsidRPr="00AF78C0" w:rsidRDefault="00687983" w:rsidP="00AF78C0">
      <w:pPr>
        <w:rPr>
          <w:sz w:val="18"/>
          <w:szCs w:val="18"/>
        </w:rPr>
      </w:pPr>
      <w:r w:rsidRPr="00AF78C0">
        <w:rPr>
          <w:rStyle w:val="FootnoteReference"/>
          <w:sz w:val="18"/>
          <w:szCs w:val="18"/>
        </w:rPr>
        <w:footnoteRef/>
      </w:r>
      <w:r w:rsidRPr="00AF78C0">
        <w:rPr>
          <w:sz w:val="18"/>
          <w:szCs w:val="18"/>
        </w:rPr>
        <w:t xml:space="preserve"> </w:t>
      </w:r>
      <w:hyperlink r:id="rId11" w:history="1">
        <w:r w:rsidRPr="00AF78C0">
          <w:rPr>
            <w:rStyle w:val="Hyperlink"/>
            <w:rFonts w:ascii="Calibri" w:hAnsi="Calibri" w:cs="Calibri"/>
            <w:sz w:val="18"/>
            <w:szCs w:val="18"/>
          </w:rPr>
          <w:t>https://dbei.gov.ie/en/Publications/Action-Plan-for-Jobs-2018.html</w:t>
        </w:r>
      </w:hyperlink>
    </w:p>
  </w:footnote>
  <w:footnote w:id="11">
    <w:p w14:paraId="7F6FF7D4" w14:textId="584A1B7A" w:rsidR="00261AD0" w:rsidRDefault="00261AD0">
      <w:pPr>
        <w:pStyle w:val="FootnoteText"/>
      </w:pPr>
      <w:r>
        <w:rPr>
          <w:rStyle w:val="FootnoteReference"/>
        </w:rPr>
        <w:footnoteRef/>
      </w:r>
      <w:r>
        <w:t xml:space="preserve"> Under the Higher Education System Performance Framework 2018 to 2020, there is a target that all students would have the opportunity to undertake a work placement </w:t>
      </w:r>
      <w:r w:rsidR="00315891">
        <w:t xml:space="preserve">or work-based project </w:t>
      </w:r>
      <w:r>
        <w:t>as part of their programme of study</w:t>
      </w:r>
      <w:r w:rsidR="00315891">
        <w:t xml:space="preserve"> by 2025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4AB1" w14:textId="77777777" w:rsidR="004F547A" w:rsidRDefault="004F5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155531"/>
      <w:docPartObj>
        <w:docPartGallery w:val="Watermarks"/>
        <w:docPartUnique/>
      </w:docPartObj>
    </w:sdtPr>
    <w:sdtEndPr/>
    <w:sdtContent>
      <w:p w14:paraId="37A54275" w14:textId="5546FD46" w:rsidR="00F062FB" w:rsidRDefault="00DB5506">
        <w:pPr>
          <w:pStyle w:val="Header"/>
        </w:pPr>
        <w:r>
          <w:rPr>
            <w:noProof/>
            <w:lang w:eastAsia="en-IE"/>
          </w:rPr>
          <w:drawing>
            <wp:inline distT="0" distB="0" distL="0" distR="0" wp14:anchorId="16A60EEB" wp14:editId="57906E25">
              <wp:extent cx="4310380" cy="1030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0380" cy="1030605"/>
                      </a:xfrm>
                      <a:prstGeom prst="rect">
                        <a:avLst/>
                      </a:prstGeom>
                      <a:noFill/>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0E88" w14:textId="4B9875A4" w:rsidR="006477BC" w:rsidRPr="00B97695" w:rsidRDefault="00B97695">
    <w:pPr>
      <w:pStyle w:val="Header"/>
    </w:pPr>
    <w:r>
      <w:rPr>
        <w:noProof/>
        <w:lang w:eastAsia="en-IE"/>
      </w:rPr>
      <w:drawing>
        <wp:anchor distT="0" distB="0" distL="114300" distR="114300" simplePos="0" relativeHeight="251657216" behindDoc="0" locked="0" layoutInCell="1" allowOverlap="1" wp14:anchorId="6698E7AC" wp14:editId="28FC1E14">
          <wp:simplePos x="0" y="0"/>
          <wp:positionH relativeFrom="page">
            <wp:posOffset>359410</wp:posOffset>
          </wp:positionH>
          <wp:positionV relativeFrom="page">
            <wp:posOffset>251460</wp:posOffset>
          </wp:positionV>
          <wp:extent cx="4312800" cy="1028268"/>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4312800" cy="10282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F90"/>
    <w:multiLevelType w:val="hybridMultilevel"/>
    <w:tmpl w:val="FD228912"/>
    <w:lvl w:ilvl="0" w:tplc="5972F002">
      <w:numFmt w:val="bullet"/>
      <w:lvlText w:val="-"/>
      <w:lvlJc w:val="left"/>
      <w:pPr>
        <w:ind w:left="405" w:hanging="360"/>
      </w:pPr>
      <w:rPr>
        <w:rFonts w:ascii="Calibri" w:eastAsiaTheme="minorHAnsi" w:hAnsi="Calibri" w:cstheme="minorBidi" w:hint="default"/>
        <w:sz w:val="22"/>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 w15:restartNumberingAfterBreak="0">
    <w:nsid w:val="056104F3"/>
    <w:multiLevelType w:val="hybridMultilevel"/>
    <w:tmpl w:val="3AB6C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297D72"/>
    <w:multiLevelType w:val="hybridMultilevel"/>
    <w:tmpl w:val="84C03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2A075B"/>
    <w:multiLevelType w:val="hybridMultilevel"/>
    <w:tmpl w:val="DE04C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E16490"/>
    <w:multiLevelType w:val="hybridMultilevel"/>
    <w:tmpl w:val="87E4B6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B3314E"/>
    <w:multiLevelType w:val="hybridMultilevel"/>
    <w:tmpl w:val="75723B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01041A7"/>
    <w:multiLevelType w:val="hybridMultilevel"/>
    <w:tmpl w:val="68364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471519"/>
    <w:multiLevelType w:val="hybridMultilevel"/>
    <w:tmpl w:val="07B27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CE2953"/>
    <w:multiLevelType w:val="hybridMultilevel"/>
    <w:tmpl w:val="433A7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EA475A"/>
    <w:multiLevelType w:val="hybridMultilevel"/>
    <w:tmpl w:val="FEAE02FC"/>
    <w:lvl w:ilvl="0" w:tplc="5972F002">
      <w:numFmt w:val="bullet"/>
      <w:lvlText w:val="-"/>
      <w:lvlJc w:val="left"/>
      <w:pPr>
        <w:ind w:left="405" w:hanging="360"/>
      </w:pPr>
      <w:rPr>
        <w:rFonts w:ascii="Calibri" w:eastAsiaTheme="minorHAnsi" w:hAnsi="Calibri" w:cstheme="minorBid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B510FE"/>
    <w:multiLevelType w:val="hybridMultilevel"/>
    <w:tmpl w:val="3D786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C90F0D"/>
    <w:multiLevelType w:val="hybridMultilevel"/>
    <w:tmpl w:val="16D65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3A7697A"/>
    <w:multiLevelType w:val="hybridMultilevel"/>
    <w:tmpl w:val="58B0F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D572B03"/>
    <w:multiLevelType w:val="hybridMultilevel"/>
    <w:tmpl w:val="91A63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1A11FD0"/>
    <w:multiLevelType w:val="hybridMultilevel"/>
    <w:tmpl w:val="4FF0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20520A3"/>
    <w:multiLevelType w:val="hybridMultilevel"/>
    <w:tmpl w:val="6C9AB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5DC0794"/>
    <w:multiLevelType w:val="hybridMultilevel"/>
    <w:tmpl w:val="A574DB7E"/>
    <w:lvl w:ilvl="0" w:tplc="2C762AD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C8A4BDD"/>
    <w:multiLevelType w:val="hybridMultilevel"/>
    <w:tmpl w:val="65107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3C64C00"/>
    <w:multiLevelType w:val="hybridMultilevel"/>
    <w:tmpl w:val="B45C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F50413"/>
    <w:multiLevelType w:val="hybridMultilevel"/>
    <w:tmpl w:val="F6B2CEB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
  </w:num>
  <w:num w:numId="4">
    <w:abstractNumId w:val="0"/>
  </w:num>
  <w:num w:numId="5">
    <w:abstractNumId w:val="9"/>
  </w:num>
  <w:num w:numId="6">
    <w:abstractNumId w:val="11"/>
  </w:num>
  <w:num w:numId="7">
    <w:abstractNumId w:val="12"/>
  </w:num>
  <w:num w:numId="8">
    <w:abstractNumId w:val="8"/>
  </w:num>
  <w:num w:numId="9">
    <w:abstractNumId w:val="6"/>
  </w:num>
  <w:num w:numId="10">
    <w:abstractNumId w:val="19"/>
  </w:num>
  <w:num w:numId="11">
    <w:abstractNumId w:val="4"/>
  </w:num>
  <w:num w:numId="12">
    <w:abstractNumId w:val="5"/>
  </w:num>
  <w:num w:numId="13">
    <w:abstractNumId w:val="13"/>
  </w:num>
  <w:num w:numId="14">
    <w:abstractNumId w:val="18"/>
  </w:num>
  <w:num w:numId="15">
    <w:abstractNumId w:val="10"/>
  </w:num>
  <w:num w:numId="16">
    <w:abstractNumId w:val="17"/>
  </w:num>
  <w:num w:numId="17">
    <w:abstractNumId w:val="3"/>
  </w:num>
  <w:num w:numId="18">
    <w:abstractNumId w:val="14"/>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D1"/>
    <w:rsid w:val="00011DD9"/>
    <w:rsid w:val="000167A0"/>
    <w:rsid w:val="0001776F"/>
    <w:rsid w:val="0002150C"/>
    <w:rsid w:val="0002217E"/>
    <w:rsid w:val="00025A1A"/>
    <w:rsid w:val="000444F8"/>
    <w:rsid w:val="00045C1C"/>
    <w:rsid w:val="0005027F"/>
    <w:rsid w:val="00066834"/>
    <w:rsid w:val="00087C61"/>
    <w:rsid w:val="00090E8F"/>
    <w:rsid w:val="000B335B"/>
    <w:rsid w:val="000B4683"/>
    <w:rsid w:val="000C24A0"/>
    <w:rsid w:val="000C3BEA"/>
    <w:rsid w:val="000C6C70"/>
    <w:rsid w:val="000D01BB"/>
    <w:rsid w:val="000D0945"/>
    <w:rsid w:val="000D1B36"/>
    <w:rsid w:val="000D2D1B"/>
    <w:rsid w:val="000D3474"/>
    <w:rsid w:val="000D66BC"/>
    <w:rsid w:val="000E19BD"/>
    <w:rsid w:val="000E1D36"/>
    <w:rsid w:val="000E4E06"/>
    <w:rsid w:val="000F1AD0"/>
    <w:rsid w:val="000F6748"/>
    <w:rsid w:val="0010630C"/>
    <w:rsid w:val="001069CC"/>
    <w:rsid w:val="001229BA"/>
    <w:rsid w:val="00150D9C"/>
    <w:rsid w:val="00152459"/>
    <w:rsid w:val="001607B8"/>
    <w:rsid w:val="00170B78"/>
    <w:rsid w:val="0017100B"/>
    <w:rsid w:val="00171313"/>
    <w:rsid w:val="00174B99"/>
    <w:rsid w:val="00193813"/>
    <w:rsid w:val="00196017"/>
    <w:rsid w:val="001B0000"/>
    <w:rsid w:val="001B03BB"/>
    <w:rsid w:val="001B25E4"/>
    <w:rsid w:val="001B42A0"/>
    <w:rsid w:val="001B580D"/>
    <w:rsid w:val="001D0D94"/>
    <w:rsid w:val="001E3132"/>
    <w:rsid w:val="001E4195"/>
    <w:rsid w:val="00203594"/>
    <w:rsid w:val="00204484"/>
    <w:rsid w:val="00210925"/>
    <w:rsid w:val="00217797"/>
    <w:rsid w:val="00221FA3"/>
    <w:rsid w:val="00224FCF"/>
    <w:rsid w:val="0022651A"/>
    <w:rsid w:val="00235521"/>
    <w:rsid w:val="002419D4"/>
    <w:rsid w:val="00242871"/>
    <w:rsid w:val="00246306"/>
    <w:rsid w:val="00247FC5"/>
    <w:rsid w:val="00261AD0"/>
    <w:rsid w:val="00264995"/>
    <w:rsid w:val="00267B67"/>
    <w:rsid w:val="0027152E"/>
    <w:rsid w:val="00283412"/>
    <w:rsid w:val="00286F89"/>
    <w:rsid w:val="002A08B4"/>
    <w:rsid w:val="002A4372"/>
    <w:rsid w:val="002B01E1"/>
    <w:rsid w:val="002B775B"/>
    <w:rsid w:val="002C38E3"/>
    <w:rsid w:val="002C6BE1"/>
    <w:rsid w:val="002E55D4"/>
    <w:rsid w:val="00304E24"/>
    <w:rsid w:val="00312366"/>
    <w:rsid w:val="003130B1"/>
    <w:rsid w:val="00315891"/>
    <w:rsid w:val="00317C90"/>
    <w:rsid w:val="00320CEA"/>
    <w:rsid w:val="003733BE"/>
    <w:rsid w:val="00377DE5"/>
    <w:rsid w:val="00383257"/>
    <w:rsid w:val="00384911"/>
    <w:rsid w:val="003A177F"/>
    <w:rsid w:val="003A57AA"/>
    <w:rsid w:val="003C3038"/>
    <w:rsid w:val="003C65FB"/>
    <w:rsid w:val="003D3ADD"/>
    <w:rsid w:val="003D6FDE"/>
    <w:rsid w:val="003E3A4B"/>
    <w:rsid w:val="003F10EB"/>
    <w:rsid w:val="004015F2"/>
    <w:rsid w:val="004047BF"/>
    <w:rsid w:val="00416439"/>
    <w:rsid w:val="004307F9"/>
    <w:rsid w:val="00465AD7"/>
    <w:rsid w:val="00466390"/>
    <w:rsid w:val="00473BFC"/>
    <w:rsid w:val="004754DA"/>
    <w:rsid w:val="004864BE"/>
    <w:rsid w:val="004A2233"/>
    <w:rsid w:val="004A5E0D"/>
    <w:rsid w:val="004A69EC"/>
    <w:rsid w:val="004B69D5"/>
    <w:rsid w:val="004C213E"/>
    <w:rsid w:val="004C30E1"/>
    <w:rsid w:val="004C5531"/>
    <w:rsid w:val="004E4057"/>
    <w:rsid w:val="004E6D0D"/>
    <w:rsid w:val="004E7090"/>
    <w:rsid w:val="004F547A"/>
    <w:rsid w:val="0051097A"/>
    <w:rsid w:val="005126C2"/>
    <w:rsid w:val="00524ED7"/>
    <w:rsid w:val="0052591B"/>
    <w:rsid w:val="005312BF"/>
    <w:rsid w:val="00537006"/>
    <w:rsid w:val="0054176A"/>
    <w:rsid w:val="00546D1B"/>
    <w:rsid w:val="00555EC6"/>
    <w:rsid w:val="0057712B"/>
    <w:rsid w:val="00582267"/>
    <w:rsid w:val="00593AC5"/>
    <w:rsid w:val="005A26CC"/>
    <w:rsid w:val="005A56D0"/>
    <w:rsid w:val="005B09A0"/>
    <w:rsid w:val="005B7DFA"/>
    <w:rsid w:val="005E3F96"/>
    <w:rsid w:val="005E5D27"/>
    <w:rsid w:val="00601FF9"/>
    <w:rsid w:val="00610E61"/>
    <w:rsid w:val="006130C8"/>
    <w:rsid w:val="006156D8"/>
    <w:rsid w:val="006354B3"/>
    <w:rsid w:val="006375BB"/>
    <w:rsid w:val="006477BC"/>
    <w:rsid w:val="0065115C"/>
    <w:rsid w:val="0065182D"/>
    <w:rsid w:val="006535D9"/>
    <w:rsid w:val="00653DC9"/>
    <w:rsid w:val="00656A19"/>
    <w:rsid w:val="00662287"/>
    <w:rsid w:val="00674FD5"/>
    <w:rsid w:val="00687983"/>
    <w:rsid w:val="00691B97"/>
    <w:rsid w:val="00695247"/>
    <w:rsid w:val="006A1F3E"/>
    <w:rsid w:val="006B2912"/>
    <w:rsid w:val="006C3120"/>
    <w:rsid w:val="006D314E"/>
    <w:rsid w:val="006E7F2E"/>
    <w:rsid w:val="006F26AD"/>
    <w:rsid w:val="006F6BDE"/>
    <w:rsid w:val="00704080"/>
    <w:rsid w:val="00733286"/>
    <w:rsid w:val="00737398"/>
    <w:rsid w:val="00755887"/>
    <w:rsid w:val="00757CD1"/>
    <w:rsid w:val="00761667"/>
    <w:rsid w:val="007620D6"/>
    <w:rsid w:val="00777AE0"/>
    <w:rsid w:val="00790DDC"/>
    <w:rsid w:val="00796BF4"/>
    <w:rsid w:val="007A5A54"/>
    <w:rsid w:val="007B276A"/>
    <w:rsid w:val="007C0E4C"/>
    <w:rsid w:val="007C166B"/>
    <w:rsid w:val="007C190B"/>
    <w:rsid w:val="007D2E47"/>
    <w:rsid w:val="007F4BFC"/>
    <w:rsid w:val="007F63F7"/>
    <w:rsid w:val="008005C4"/>
    <w:rsid w:val="00805125"/>
    <w:rsid w:val="008166E2"/>
    <w:rsid w:val="00837EDF"/>
    <w:rsid w:val="00851F3F"/>
    <w:rsid w:val="008567CD"/>
    <w:rsid w:val="00857664"/>
    <w:rsid w:val="00866E36"/>
    <w:rsid w:val="00873F6E"/>
    <w:rsid w:val="00896066"/>
    <w:rsid w:val="008A4E48"/>
    <w:rsid w:val="008A717C"/>
    <w:rsid w:val="008A7B7D"/>
    <w:rsid w:val="008B64A1"/>
    <w:rsid w:val="008C4241"/>
    <w:rsid w:val="008E79EB"/>
    <w:rsid w:val="008F1CF0"/>
    <w:rsid w:val="009065F7"/>
    <w:rsid w:val="00906EDD"/>
    <w:rsid w:val="00921863"/>
    <w:rsid w:val="00922E11"/>
    <w:rsid w:val="0092351F"/>
    <w:rsid w:val="00925326"/>
    <w:rsid w:val="00941565"/>
    <w:rsid w:val="00942DA9"/>
    <w:rsid w:val="00954F4E"/>
    <w:rsid w:val="0096652E"/>
    <w:rsid w:val="009710B2"/>
    <w:rsid w:val="009862AE"/>
    <w:rsid w:val="00995862"/>
    <w:rsid w:val="009C7C84"/>
    <w:rsid w:val="009D0199"/>
    <w:rsid w:val="009E135E"/>
    <w:rsid w:val="00A030FD"/>
    <w:rsid w:val="00A10B7E"/>
    <w:rsid w:val="00A317A7"/>
    <w:rsid w:val="00A33B16"/>
    <w:rsid w:val="00A5101F"/>
    <w:rsid w:val="00A53A1F"/>
    <w:rsid w:val="00A82664"/>
    <w:rsid w:val="00A93EF9"/>
    <w:rsid w:val="00AA03F9"/>
    <w:rsid w:val="00AB0191"/>
    <w:rsid w:val="00AB289C"/>
    <w:rsid w:val="00AB6123"/>
    <w:rsid w:val="00AC7EB9"/>
    <w:rsid w:val="00AD4D94"/>
    <w:rsid w:val="00AD5C41"/>
    <w:rsid w:val="00AD66FA"/>
    <w:rsid w:val="00AF78C0"/>
    <w:rsid w:val="00B00D91"/>
    <w:rsid w:val="00B11DB2"/>
    <w:rsid w:val="00B17001"/>
    <w:rsid w:val="00B22728"/>
    <w:rsid w:val="00B234A1"/>
    <w:rsid w:val="00B237C8"/>
    <w:rsid w:val="00B25BDC"/>
    <w:rsid w:val="00B30762"/>
    <w:rsid w:val="00B365A8"/>
    <w:rsid w:val="00B4582D"/>
    <w:rsid w:val="00B46622"/>
    <w:rsid w:val="00B517A2"/>
    <w:rsid w:val="00B606BD"/>
    <w:rsid w:val="00B71AAF"/>
    <w:rsid w:val="00B72A33"/>
    <w:rsid w:val="00B77149"/>
    <w:rsid w:val="00B82667"/>
    <w:rsid w:val="00B91028"/>
    <w:rsid w:val="00B92165"/>
    <w:rsid w:val="00B93372"/>
    <w:rsid w:val="00B97695"/>
    <w:rsid w:val="00BA7A54"/>
    <w:rsid w:val="00BB2A0A"/>
    <w:rsid w:val="00BB668F"/>
    <w:rsid w:val="00BD22A2"/>
    <w:rsid w:val="00BD76C9"/>
    <w:rsid w:val="00BE26BB"/>
    <w:rsid w:val="00BE2C3E"/>
    <w:rsid w:val="00BE34AE"/>
    <w:rsid w:val="00BE3B03"/>
    <w:rsid w:val="00BE7258"/>
    <w:rsid w:val="00BF1960"/>
    <w:rsid w:val="00BF2CD8"/>
    <w:rsid w:val="00C00C04"/>
    <w:rsid w:val="00C14D39"/>
    <w:rsid w:val="00C177B1"/>
    <w:rsid w:val="00C20B4D"/>
    <w:rsid w:val="00C30371"/>
    <w:rsid w:val="00C3051B"/>
    <w:rsid w:val="00C400A4"/>
    <w:rsid w:val="00C40702"/>
    <w:rsid w:val="00C41E4D"/>
    <w:rsid w:val="00C6276B"/>
    <w:rsid w:val="00C66580"/>
    <w:rsid w:val="00C73770"/>
    <w:rsid w:val="00C75D27"/>
    <w:rsid w:val="00C927EA"/>
    <w:rsid w:val="00C9326A"/>
    <w:rsid w:val="00C9427E"/>
    <w:rsid w:val="00CA4777"/>
    <w:rsid w:val="00CC7FDB"/>
    <w:rsid w:val="00CD0A6B"/>
    <w:rsid w:val="00CD1207"/>
    <w:rsid w:val="00CD6B74"/>
    <w:rsid w:val="00CE5AF7"/>
    <w:rsid w:val="00CE7C1B"/>
    <w:rsid w:val="00CF20BE"/>
    <w:rsid w:val="00CF2600"/>
    <w:rsid w:val="00CF7C56"/>
    <w:rsid w:val="00D01C22"/>
    <w:rsid w:val="00D1684A"/>
    <w:rsid w:val="00D204DF"/>
    <w:rsid w:val="00D2093D"/>
    <w:rsid w:val="00D41374"/>
    <w:rsid w:val="00D500F1"/>
    <w:rsid w:val="00D52248"/>
    <w:rsid w:val="00D54441"/>
    <w:rsid w:val="00D57EE3"/>
    <w:rsid w:val="00D72D88"/>
    <w:rsid w:val="00D82484"/>
    <w:rsid w:val="00D86BB3"/>
    <w:rsid w:val="00DB5506"/>
    <w:rsid w:val="00DC1CB6"/>
    <w:rsid w:val="00DD6EC8"/>
    <w:rsid w:val="00DF2CA7"/>
    <w:rsid w:val="00DF40DB"/>
    <w:rsid w:val="00DF6C46"/>
    <w:rsid w:val="00E076F9"/>
    <w:rsid w:val="00E24376"/>
    <w:rsid w:val="00E27F5F"/>
    <w:rsid w:val="00E30378"/>
    <w:rsid w:val="00E50979"/>
    <w:rsid w:val="00E53016"/>
    <w:rsid w:val="00E53E26"/>
    <w:rsid w:val="00E5549E"/>
    <w:rsid w:val="00E57957"/>
    <w:rsid w:val="00E728D4"/>
    <w:rsid w:val="00E8270F"/>
    <w:rsid w:val="00E82F45"/>
    <w:rsid w:val="00E83C09"/>
    <w:rsid w:val="00E86BE4"/>
    <w:rsid w:val="00EA248B"/>
    <w:rsid w:val="00EA5421"/>
    <w:rsid w:val="00EB73C9"/>
    <w:rsid w:val="00EC24A0"/>
    <w:rsid w:val="00ED0050"/>
    <w:rsid w:val="00ED0DCF"/>
    <w:rsid w:val="00ED6A28"/>
    <w:rsid w:val="00EF1244"/>
    <w:rsid w:val="00EF71D8"/>
    <w:rsid w:val="00F02561"/>
    <w:rsid w:val="00F025E5"/>
    <w:rsid w:val="00F062FB"/>
    <w:rsid w:val="00F16004"/>
    <w:rsid w:val="00F40FBE"/>
    <w:rsid w:val="00F46328"/>
    <w:rsid w:val="00F47E5F"/>
    <w:rsid w:val="00F5597B"/>
    <w:rsid w:val="00F66310"/>
    <w:rsid w:val="00F718D5"/>
    <w:rsid w:val="00F738AB"/>
    <w:rsid w:val="00F7632B"/>
    <w:rsid w:val="00F919D6"/>
    <w:rsid w:val="00F91D73"/>
    <w:rsid w:val="00FA08E2"/>
    <w:rsid w:val="00FA0C91"/>
    <w:rsid w:val="00FA30EF"/>
    <w:rsid w:val="00FA5913"/>
    <w:rsid w:val="00FB11C2"/>
    <w:rsid w:val="00FB1DAE"/>
    <w:rsid w:val="00FB275C"/>
    <w:rsid w:val="00FD68C4"/>
    <w:rsid w:val="00FE2A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4D4341"/>
  <w15:chartTrackingRefBased/>
  <w15:docId w15:val="{D06AE03C-5B85-4E31-A2C7-8408C3F9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123"/>
    <w:pPr>
      <w:keepNext/>
      <w:keepLines/>
      <w:spacing w:before="240" w:after="0"/>
      <w:outlineLvl w:val="0"/>
    </w:pPr>
    <w:rPr>
      <w:rFonts w:asciiTheme="majorHAnsi" w:eastAsiaTheme="majorEastAsia" w:hAnsiTheme="majorHAnsi" w:cstheme="majorBidi"/>
      <w:b/>
      <w:color w:val="0099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 Cover Page,List Paragraph (numbered (a)),References,WB List Paragraph,Dot pt,F5 List Paragraph,List Paragraph1,No Spacing1,List Paragraph Char Char Char,Indicator Text,Numbered Para 1,Bullet 1,List Paragraph12,Bullet Points,3"/>
    <w:basedOn w:val="Normal"/>
    <w:link w:val="ListParagraphChar"/>
    <w:uiPriority w:val="34"/>
    <w:qFormat/>
    <w:rsid w:val="003130B1"/>
    <w:pPr>
      <w:ind w:left="720"/>
      <w:contextualSpacing/>
    </w:pPr>
  </w:style>
  <w:style w:type="character" w:styleId="Hyperlink">
    <w:name w:val="Hyperlink"/>
    <w:basedOn w:val="DefaultParagraphFont"/>
    <w:uiPriority w:val="99"/>
    <w:unhideWhenUsed/>
    <w:rsid w:val="00954F4E"/>
    <w:rPr>
      <w:color w:val="0563C1" w:themeColor="hyperlink"/>
      <w:u w:val="single"/>
    </w:rPr>
  </w:style>
  <w:style w:type="character" w:customStyle="1" w:styleId="UnresolvedMention">
    <w:name w:val="Unresolved Mention"/>
    <w:basedOn w:val="DefaultParagraphFont"/>
    <w:uiPriority w:val="99"/>
    <w:semiHidden/>
    <w:unhideWhenUsed/>
    <w:rsid w:val="00954F4E"/>
    <w:rPr>
      <w:color w:val="808080"/>
      <w:shd w:val="clear" w:color="auto" w:fill="E6E6E6"/>
    </w:rPr>
  </w:style>
  <w:style w:type="paragraph" w:styleId="NormalIndent">
    <w:name w:val="Normal Indent"/>
    <w:basedOn w:val="Normal"/>
    <w:unhideWhenUsed/>
    <w:rsid w:val="00045C1C"/>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D204DF"/>
    <w:rPr>
      <w:color w:val="954F72" w:themeColor="followedHyperlink"/>
      <w:u w:val="single"/>
    </w:rPr>
  </w:style>
  <w:style w:type="character" w:styleId="CommentReference">
    <w:name w:val="annotation reference"/>
    <w:basedOn w:val="DefaultParagraphFont"/>
    <w:semiHidden/>
    <w:unhideWhenUsed/>
    <w:rsid w:val="00F5597B"/>
    <w:rPr>
      <w:sz w:val="16"/>
      <w:szCs w:val="16"/>
    </w:rPr>
  </w:style>
  <w:style w:type="paragraph" w:styleId="CommentText">
    <w:name w:val="annotation text"/>
    <w:basedOn w:val="Normal"/>
    <w:link w:val="CommentTextChar"/>
    <w:uiPriority w:val="99"/>
    <w:semiHidden/>
    <w:unhideWhenUsed/>
    <w:rsid w:val="00F5597B"/>
    <w:pPr>
      <w:spacing w:line="240" w:lineRule="auto"/>
    </w:pPr>
    <w:rPr>
      <w:sz w:val="20"/>
      <w:szCs w:val="20"/>
    </w:rPr>
  </w:style>
  <w:style w:type="character" w:customStyle="1" w:styleId="CommentTextChar">
    <w:name w:val="Comment Text Char"/>
    <w:basedOn w:val="DefaultParagraphFont"/>
    <w:link w:val="CommentText"/>
    <w:uiPriority w:val="99"/>
    <w:semiHidden/>
    <w:rsid w:val="00F5597B"/>
    <w:rPr>
      <w:sz w:val="20"/>
      <w:szCs w:val="20"/>
    </w:rPr>
  </w:style>
  <w:style w:type="paragraph" w:styleId="CommentSubject">
    <w:name w:val="annotation subject"/>
    <w:basedOn w:val="CommentText"/>
    <w:next w:val="CommentText"/>
    <w:link w:val="CommentSubjectChar"/>
    <w:uiPriority w:val="99"/>
    <w:semiHidden/>
    <w:unhideWhenUsed/>
    <w:rsid w:val="00F5597B"/>
    <w:rPr>
      <w:b/>
      <w:bCs/>
    </w:rPr>
  </w:style>
  <w:style w:type="character" w:customStyle="1" w:styleId="CommentSubjectChar">
    <w:name w:val="Comment Subject Char"/>
    <w:basedOn w:val="CommentTextChar"/>
    <w:link w:val="CommentSubject"/>
    <w:uiPriority w:val="99"/>
    <w:semiHidden/>
    <w:rsid w:val="00F5597B"/>
    <w:rPr>
      <w:b/>
      <w:bCs/>
      <w:sz w:val="20"/>
      <w:szCs w:val="20"/>
    </w:rPr>
  </w:style>
  <w:style w:type="paragraph" w:styleId="BalloonText">
    <w:name w:val="Balloon Text"/>
    <w:basedOn w:val="Normal"/>
    <w:link w:val="BalloonTextChar"/>
    <w:uiPriority w:val="99"/>
    <w:semiHidden/>
    <w:unhideWhenUsed/>
    <w:rsid w:val="00F55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7B"/>
    <w:rPr>
      <w:rFonts w:ascii="Segoe UI" w:hAnsi="Segoe UI" w:cs="Segoe UI"/>
      <w:sz w:val="18"/>
      <w:szCs w:val="18"/>
    </w:rPr>
  </w:style>
  <w:style w:type="character" w:customStyle="1" w:styleId="Heading1Char">
    <w:name w:val="Heading 1 Char"/>
    <w:basedOn w:val="DefaultParagraphFont"/>
    <w:link w:val="Heading1"/>
    <w:uiPriority w:val="9"/>
    <w:rsid w:val="00AB6123"/>
    <w:rPr>
      <w:rFonts w:asciiTheme="majorHAnsi" w:eastAsiaTheme="majorEastAsia" w:hAnsiTheme="majorHAnsi" w:cstheme="majorBidi"/>
      <w:b/>
      <w:color w:val="009999"/>
      <w:sz w:val="32"/>
      <w:szCs w:val="32"/>
    </w:rPr>
  </w:style>
  <w:style w:type="paragraph" w:styleId="FootnoteText">
    <w:name w:val="footnote text"/>
    <w:basedOn w:val="Normal"/>
    <w:link w:val="FootnoteTextChar"/>
    <w:uiPriority w:val="99"/>
    <w:semiHidden/>
    <w:unhideWhenUsed/>
    <w:rsid w:val="00DF6C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C46"/>
    <w:rPr>
      <w:sz w:val="20"/>
      <w:szCs w:val="20"/>
    </w:rPr>
  </w:style>
  <w:style w:type="character" w:styleId="FootnoteReference">
    <w:name w:val="footnote reference"/>
    <w:basedOn w:val="DefaultParagraphFont"/>
    <w:unhideWhenUsed/>
    <w:rsid w:val="00DF6C46"/>
    <w:rPr>
      <w:vertAlign w:val="superscript"/>
    </w:rPr>
  </w:style>
  <w:style w:type="paragraph" w:customStyle="1" w:styleId="Default">
    <w:name w:val="Default"/>
    <w:rsid w:val="00B93372"/>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39"/>
    <w:rsid w:val="00EA5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B03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3BB"/>
    <w:rPr>
      <w:sz w:val="20"/>
      <w:szCs w:val="20"/>
    </w:rPr>
  </w:style>
  <w:style w:type="character" w:styleId="EndnoteReference">
    <w:name w:val="endnote reference"/>
    <w:basedOn w:val="DefaultParagraphFont"/>
    <w:uiPriority w:val="99"/>
    <w:semiHidden/>
    <w:unhideWhenUsed/>
    <w:rsid w:val="001B03BB"/>
    <w:rPr>
      <w:vertAlign w:val="superscript"/>
    </w:rPr>
  </w:style>
  <w:style w:type="paragraph" w:styleId="Header">
    <w:name w:val="header"/>
    <w:basedOn w:val="Normal"/>
    <w:link w:val="HeaderChar"/>
    <w:uiPriority w:val="99"/>
    <w:unhideWhenUsed/>
    <w:rsid w:val="00F06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2FB"/>
  </w:style>
  <w:style w:type="paragraph" w:styleId="Footer">
    <w:name w:val="footer"/>
    <w:basedOn w:val="Normal"/>
    <w:link w:val="FooterChar"/>
    <w:uiPriority w:val="99"/>
    <w:unhideWhenUsed/>
    <w:rsid w:val="00F06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2FB"/>
  </w:style>
  <w:style w:type="character" w:customStyle="1" w:styleId="highlight">
    <w:name w:val="highlight"/>
    <w:basedOn w:val="DefaultParagraphFont"/>
    <w:rsid w:val="00FB11C2"/>
  </w:style>
  <w:style w:type="paragraph" w:styleId="PlainText">
    <w:name w:val="Plain Text"/>
    <w:basedOn w:val="Normal"/>
    <w:link w:val="PlainTextChar"/>
    <w:uiPriority w:val="99"/>
    <w:semiHidden/>
    <w:unhideWhenUsed/>
    <w:rsid w:val="00B606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06BD"/>
    <w:rPr>
      <w:rFonts w:ascii="Calibri" w:hAnsi="Calibri"/>
      <w:szCs w:val="21"/>
    </w:rPr>
  </w:style>
  <w:style w:type="character" w:customStyle="1" w:styleId="ListParagraphChar">
    <w:name w:val="List Paragraph Char"/>
    <w:aliases w:val="Subtitle Cover Page Char,List Paragraph (numbered (a)) Char,References Char,WB List Paragraph Char,Dot pt Char,F5 List Paragraph Char,List Paragraph1 Char,No Spacing1 Char,List Paragraph Char Char Char Char,Indicator Text Char,3 Char"/>
    <w:link w:val="ListParagraph"/>
    <w:uiPriority w:val="34"/>
    <w:qFormat/>
    <w:locked/>
    <w:rsid w:val="00E86BE4"/>
  </w:style>
  <w:style w:type="character" w:styleId="Mention">
    <w:name w:val="Mention"/>
    <w:basedOn w:val="DefaultParagraphFont"/>
    <w:uiPriority w:val="99"/>
    <w:semiHidden/>
    <w:unhideWhenUsed/>
    <w:rsid w:val="0027152E"/>
    <w:rPr>
      <w:color w:val="2B579A"/>
      <w:shd w:val="clear" w:color="auto" w:fill="E6E6E6"/>
    </w:rPr>
  </w:style>
  <w:style w:type="table" w:customStyle="1" w:styleId="TableGrid1">
    <w:name w:val="Table Grid1"/>
    <w:basedOn w:val="TableNormal"/>
    <w:next w:val="TableGrid"/>
    <w:uiPriority w:val="39"/>
    <w:rsid w:val="00E7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582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45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7900">
      <w:bodyDiv w:val="1"/>
      <w:marLeft w:val="0"/>
      <w:marRight w:val="0"/>
      <w:marTop w:val="0"/>
      <w:marBottom w:val="0"/>
      <w:divBdr>
        <w:top w:val="none" w:sz="0" w:space="0" w:color="auto"/>
        <w:left w:val="none" w:sz="0" w:space="0" w:color="auto"/>
        <w:bottom w:val="none" w:sz="0" w:space="0" w:color="auto"/>
        <w:right w:val="none" w:sz="0" w:space="0" w:color="auto"/>
      </w:divBdr>
    </w:div>
    <w:div w:id="331838971">
      <w:bodyDiv w:val="1"/>
      <w:marLeft w:val="0"/>
      <w:marRight w:val="0"/>
      <w:marTop w:val="0"/>
      <w:marBottom w:val="0"/>
      <w:divBdr>
        <w:top w:val="none" w:sz="0" w:space="0" w:color="auto"/>
        <w:left w:val="none" w:sz="0" w:space="0" w:color="auto"/>
        <w:bottom w:val="none" w:sz="0" w:space="0" w:color="auto"/>
        <w:right w:val="none" w:sz="0" w:space="0" w:color="auto"/>
      </w:divBdr>
      <w:divsChild>
        <w:div w:id="1315842621">
          <w:marLeft w:val="0"/>
          <w:marRight w:val="0"/>
          <w:marTop w:val="0"/>
          <w:marBottom w:val="0"/>
          <w:divBdr>
            <w:top w:val="none" w:sz="0" w:space="0" w:color="auto"/>
            <w:left w:val="none" w:sz="0" w:space="0" w:color="auto"/>
            <w:bottom w:val="none" w:sz="0" w:space="0" w:color="auto"/>
            <w:right w:val="none" w:sz="0" w:space="0" w:color="auto"/>
          </w:divBdr>
        </w:div>
        <w:div w:id="1835952546">
          <w:marLeft w:val="0"/>
          <w:marRight w:val="0"/>
          <w:marTop w:val="0"/>
          <w:marBottom w:val="0"/>
          <w:divBdr>
            <w:top w:val="none" w:sz="0" w:space="0" w:color="auto"/>
            <w:left w:val="none" w:sz="0" w:space="0" w:color="auto"/>
            <w:bottom w:val="none" w:sz="0" w:space="0" w:color="auto"/>
            <w:right w:val="none" w:sz="0" w:space="0" w:color="auto"/>
          </w:divBdr>
        </w:div>
      </w:divsChild>
    </w:div>
    <w:div w:id="375206263">
      <w:bodyDiv w:val="1"/>
      <w:marLeft w:val="0"/>
      <w:marRight w:val="0"/>
      <w:marTop w:val="0"/>
      <w:marBottom w:val="0"/>
      <w:divBdr>
        <w:top w:val="none" w:sz="0" w:space="0" w:color="auto"/>
        <w:left w:val="none" w:sz="0" w:space="0" w:color="auto"/>
        <w:bottom w:val="none" w:sz="0" w:space="0" w:color="auto"/>
        <w:right w:val="none" w:sz="0" w:space="0" w:color="auto"/>
      </w:divBdr>
    </w:div>
    <w:div w:id="397901492">
      <w:bodyDiv w:val="1"/>
      <w:marLeft w:val="0"/>
      <w:marRight w:val="0"/>
      <w:marTop w:val="0"/>
      <w:marBottom w:val="0"/>
      <w:divBdr>
        <w:top w:val="none" w:sz="0" w:space="0" w:color="auto"/>
        <w:left w:val="none" w:sz="0" w:space="0" w:color="auto"/>
        <w:bottom w:val="none" w:sz="0" w:space="0" w:color="auto"/>
        <w:right w:val="none" w:sz="0" w:space="0" w:color="auto"/>
      </w:divBdr>
    </w:div>
    <w:div w:id="445776057">
      <w:bodyDiv w:val="1"/>
      <w:marLeft w:val="0"/>
      <w:marRight w:val="0"/>
      <w:marTop w:val="0"/>
      <w:marBottom w:val="0"/>
      <w:divBdr>
        <w:top w:val="none" w:sz="0" w:space="0" w:color="auto"/>
        <w:left w:val="none" w:sz="0" w:space="0" w:color="auto"/>
        <w:bottom w:val="none" w:sz="0" w:space="0" w:color="auto"/>
        <w:right w:val="none" w:sz="0" w:space="0" w:color="auto"/>
      </w:divBdr>
    </w:div>
    <w:div w:id="643437261">
      <w:bodyDiv w:val="1"/>
      <w:marLeft w:val="0"/>
      <w:marRight w:val="0"/>
      <w:marTop w:val="0"/>
      <w:marBottom w:val="0"/>
      <w:divBdr>
        <w:top w:val="none" w:sz="0" w:space="0" w:color="auto"/>
        <w:left w:val="none" w:sz="0" w:space="0" w:color="auto"/>
        <w:bottom w:val="none" w:sz="0" w:space="0" w:color="auto"/>
        <w:right w:val="none" w:sz="0" w:space="0" w:color="auto"/>
      </w:divBdr>
      <w:divsChild>
        <w:div w:id="370419183">
          <w:marLeft w:val="0"/>
          <w:marRight w:val="0"/>
          <w:marTop w:val="15"/>
          <w:marBottom w:val="0"/>
          <w:divBdr>
            <w:top w:val="none" w:sz="0" w:space="0" w:color="auto"/>
            <w:left w:val="none" w:sz="0" w:space="0" w:color="auto"/>
            <w:bottom w:val="none" w:sz="0" w:space="0" w:color="auto"/>
            <w:right w:val="none" w:sz="0" w:space="0" w:color="auto"/>
          </w:divBdr>
          <w:divsChild>
            <w:div w:id="1724519099">
              <w:marLeft w:val="0"/>
              <w:marRight w:val="0"/>
              <w:marTop w:val="0"/>
              <w:marBottom w:val="0"/>
              <w:divBdr>
                <w:top w:val="none" w:sz="0" w:space="0" w:color="auto"/>
                <w:left w:val="none" w:sz="0" w:space="0" w:color="auto"/>
                <w:bottom w:val="none" w:sz="0" w:space="0" w:color="auto"/>
                <w:right w:val="none" w:sz="0" w:space="0" w:color="auto"/>
              </w:divBdr>
              <w:divsChild>
                <w:div w:id="1883253182">
                  <w:marLeft w:val="0"/>
                  <w:marRight w:val="0"/>
                  <w:marTop w:val="0"/>
                  <w:marBottom w:val="0"/>
                  <w:divBdr>
                    <w:top w:val="none" w:sz="0" w:space="0" w:color="auto"/>
                    <w:left w:val="none" w:sz="0" w:space="0" w:color="auto"/>
                    <w:bottom w:val="none" w:sz="0" w:space="0" w:color="auto"/>
                    <w:right w:val="none" w:sz="0" w:space="0" w:color="auto"/>
                  </w:divBdr>
                </w:div>
                <w:div w:id="2055083181">
                  <w:marLeft w:val="0"/>
                  <w:marRight w:val="0"/>
                  <w:marTop w:val="0"/>
                  <w:marBottom w:val="0"/>
                  <w:divBdr>
                    <w:top w:val="none" w:sz="0" w:space="0" w:color="auto"/>
                    <w:left w:val="none" w:sz="0" w:space="0" w:color="auto"/>
                    <w:bottom w:val="none" w:sz="0" w:space="0" w:color="auto"/>
                    <w:right w:val="none" w:sz="0" w:space="0" w:color="auto"/>
                  </w:divBdr>
                </w:div>
                <w:div w:id="909071883">
                  <w:marLeft w:val="0"/>
                  <w:marRight w:val="0"/>
                  <w:marTop w:val="0"/>
                  <w:marBottom w:val="0"/>
                  <w:divBdr>
                    <w:top w:val="none" w:sz="0" w:space="0" w:color="auto"/>
                    <w:left w:val="none" w:sz="0" w:space="0" w:color="auto"/>
                    <w:bottom w:val="none" w:sz="0" w:space="0" w:color="auto"/>
                    <w:right w:val="none" w:sz="0" w:space="0" w:color="auto"/>
                  </w:divBdr>
                </w:div>
                <w:div w:id="379524245">
                  <w:marLeft w:val="0"/>
                  <w:marRight w:val="0"/>
                  <w:marTop w:val="0"/>
                  <w:marBottom w:val="0"/>
                  <w:divBdr>
                    <w:top w:val="none" w:sz="0" w:space="0" w:color="auto"/>
                    <w:left w:val="none" w:sz="0" w:space="0" w:color="auto"/>
                    <w:bottom w:val="none" w:sz="0" w:space="0" w:color="auto"/>
                    <w:right w:val="none" w:sz="0" w:space="0" w:color="auto"/>
                  </w:divBdr>
                </w:div>
                <w:div w:id="338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8459">
      <w:bodyDiv w:val="1"/>
      <w:marLeft w:val="0"/>
      <w:marRight w:val="0"/>
      <w:marTop w:val="0"/>
      <w:marBottom w:val="0"/>
      <w:divBdr>
        <w:top w:val="none" w:sz="0" w:space="0" w:color="auto"/>
        <w:left w:val="none" w:sz="0" w:space="0" w:color="auto"/>
        <w:bottom w:val="none" w:sz="0" w:space="0" w:color="auto"/>
        <w:right w:val="none" w:sz="0" w:space="0" w:color="auto"/>
      </w:divBdr>
    </w:div>
    <w:div w:id="1170485539">
      <w:bodyDiv w:val="1"/>
      <w:marLeft w:val="0"/>
      <w:marRight w:val="0"/>
      <w:marTop w:val="0"/>
      <w:marBottom w:val="0"/>
      <w:divBdr>
        <w:top w:val="none" w:sz="0" w:space="0" w:color="auto"/>
        <w:left w:val="none" w:sz="0" w:space="0" w:color="auto"/>
        <w:bottom w:val="none" w:sz="0" w:space="0" w:color="auto"/>
        <w:right w:val="none" w:sz="0" w:space="0" w:color="auto"/>
      </w:divBdr>
    </w:div>
    <w:div w:id="1522937905">
      <w:bodyDiv w:val="1"/>
      <w:marLeft w:val="0"/>
      <w:marRight w:val="0"/>
      <w:marTop w:val="0"/>
      <w:marBottom w:val="0"/>
      <w:divBdr>
        <w:top w:val="none" w:sz="0" w:space="0" w:color="auto"/>
        <w:left w:val="none" w:sz="0" w:space="0" w:color="auto"/>
        <w:bottom w:val="none" w:sz="0" w:space="0" w:color="auto"/>
        <w:right w:val="none" w:sz="0" w:space="0" w:color="auto"/>
      </w:divBdr>
      <w:divsChild>
        <w:div w:id="1353189265">
          <w:marLeft w:val="0"/>
          <w:marRight w:val="0"/>
          <w:marTop w:val="0"/>
          <w:marBottom w:val="0"/>
          <w:divBdr>
            <w:top w:val="none" w:sz="0" w:space="0" w:color="auto"/>
            <w:left w:val="none" w:sz="0" w:space="0" w:color="auto"/>
            <w:bottom w:val="none" w:sz="0" w:space="0" w:color="auto"/>
            <w:right w:val="none" w:sz="0" w:space="0" w:color="auto"/>
          </w:divBdr>
        </w:div>
        <w:div w:id="1396053003">
          <w:marLeft w:val="0"/>
          <w:marRight w:val="0"/>
          <w:marTop w:val="0"/>
          <w:marBottom w:val="0"/>
          <w:divBdr>
            <w:top w:val="none" w:sz="0" w:space="0" w:color="auto"/>
            <w:left w:val="none" w:sz="0" w:space="0" w:color="auto"/>
            <w:bottom w:val="none" w:sz="0" w:space="0" w:color="auto"/>
            <w:right w:val="none" w:sz="0" w:space="0" w:color="auto"/>
          </w:divBdr>
        </w:div>
        <w:div w:id="120269466">
          <w:marLeft w:val="0"/>
          <w:marRight w:val="0"/>
          <w:marTop w:val="0"/>
          <w:marBottom w:val="0"/>
          <w:divBdr>
            <w:top w:val="none" w:sz="0" w:space="0" w:color="auto"/>
            <w:left w:val="none" w:sz="0" w:space="0" w:color="auto"/>
            <w:bottom w:val="none" w:sz="0" w:space="0" w:color="auto"/>
            <w:right w:val="none" w:sz="0" w:space="0" w:color="auto"/>
          </w:divBdr>
        </w:div>
      </w:divsChild>
    </w:div>
    <w:div w:id="1540119312">
      <w:bodyDiv w:val="1"/>
      <w:marLeft w:val="0"/>
      <w:marRight w:val="0"/>
      <w:marTop w:val="0"/>
      <w:marBottom w:val="0"/>
      <w:divBdr>
        <w:top w:val="none" w:sz="0" w:space="0" w:color="auto"/>
        <w:left w:val="none" w:sz="0" w:space="0" w:color="auto"/>
        <w:bottom w:val="none" w:sz="0" w:space="0" w:color="auto"/>
        <w:right w:val="none" w:sz="0" w:space="0" w:color="auto"/>
      </w:divBdr>
      <w:divsChild>
        <w:div w:id="986082673">
          <w:marLeft w:val="0"/>
          <w:marRight w:val="0"/>
          <w:marTop w:val="0"/>
          <w:marBottom w:val="0"/>
          <w:divBdr>
            <w:top w:val="none" w:sz="0" w:space="0" w:color="auto"/>
            <w:left w:val="none" w:sz="0" w:space="0" w:color="auto"/>
            <w:bottom w:val="none" w:sz="0" w:space="0" w:color="auto"/>
            <w:right w:val="none" w:sz="0" w:space="0" w:color="auto"/>
          </w:divBdr>
        </w:div>
        <w:div w:id="1004629082">
          <w:marLeft w:val="0"/>
          <w:marRight w:val="0"/>
          <w:marTop w:val="0"/>
          <w:marBottom w:val="0"/>
          <w:divBdr>
            <w:top w:val="none" w:sz="0" w:space="0" w:color="auto"/>
            <w:left w:val="none" w:sz="0" w:space="0" w:color="auto"/>
            <w:bottom w:val="none" w:sz="0" w:space="0" w:color="auto"/>
            <w:right w:val="none" w:sz="0" w:space="0" w:color="auto"/>
          </w:divBdr>
        </w:div>
      </w:divsChild>
    </w:div>
    <w:div w:id="17175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tconsult@dbei.gov.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tconsult@dbei.gov.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bei.gov.ie/en/Publications/Publication-files/Policy-Framework-Design-in-Enterprise-in-Ireland.pdf" TargetMode="External"/><Relationship Id="rId3" Type="http://schemas.openxmlformats.org/officeDocument/2006/relationships/hyperlink" Target="http://www.iua.ie/publication/view/iua-graduate-skills-statement-brochure-2015/" TargetMode="External"/><Relationship Id="rId7" Type="http://schemas.openxmlformats.org/officeDocument/2006/relationships/hyperlink" Target="https://www.ibec.ie/IBEC/DFB.nsf/vPages/Education_and_training~Policy_positions~entrepreneurial-education-20-08-2015/$file/Entrepreneurial%20Education.pdf" TargetMode="External"/><Relationship Id="rId2" Type="http://schemas.openxmlformats.org/officeDocument/2006/relationships/hyperlink" Target="http://hea.ie/assets/uploads/2017/04/national_framework_for_doctoral_education_0.pdf" TargetMode="External"/><Relationship Id="rId1" Type="http://schemas.openxmlformats.org/officeDocument/2006/relationships/hyperlink" Target="https://dbei.gov.ie/en/Publications/Publication-files/Innovation-2020.pdf" TargetMode="External"/><Relationship Id="rId6" Type="http://schemas.openxmlformats.org/officeDocument/2006/relationships/hyperlink" Target="http://www.solas.ie/SolasPdfLibrary/NSB.pdf" TargetMode="External"/><Relationship Id="rId11" Type="http://schemas.openxmlformats.org/officeDocument/2006/relationships/hyperlink" Target="https://dbei.gov.ie/en/Publications/Action-Plan-for-Jobs-2018.html" TargetMode="External"/><Relationship Id="rId5" Type="http://schemas.openxmlformats.org/officeDocument/2006/relationships/hyperlink" Target="https://dbei.gov.ie/en/Publications/Research-Priority-Areas-2018-to-2023.html" TargetMode="External"/><Relationship Id="rId10" Type="http://schemas.openxmlformats.org/officeDocument/2006/relationships/hyperlink" Target="https://www.education.ie/en/Schools-Colleges/Services/National-Skills-Strategy/" TargetMode="External"/><Relationship Id="rId4" Type="http://schemas.openxmlformats.org/officeDocument/2006/relationships/hyperlink" Target="https://www.qqi.ie/Publications/Publications/Research%20Degree%20Programmes%20QA%20Guidelines.pdf" TargetMode="External"/><Relationship Id="rId9" Type="http://schemas.openxmlformats.org/officeDocument/2006/relationships/hyperlink" Target="http://www.skillsireland.ie/Publications/2017/Annual%20Activity%20Statement%20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827A201EB7C4894F54BA5AD8D9C6F" ma:contentTypeVersion="2" ma:contentTypeDescription="Create a new document." ma:contentTypeScope="" ma:versionID="095e78a0accb144556796c3a79629642">
  <xsd:schema xmlns:xsd="http://www.w3.org/2001/XMLSchema" xmlns:xs="http://www.w3.org/2001/XMLSchema" xmlns:p="http://schemas.microsoft.com/office/2006/metadata/properties" xmlns:ns2="7f437be9-0361-454a-b5cc-8fd20f56d237" targetNamespace="http://schemas.microsoft.com/office/2006/metadata/properties" ma:root="true" ma:fieldsID="18a307eccff110e0ccc5fbf56b676766" ns2:_="">
    <xsd:import namespace="7f437be9-0361-454a-b5cc-8fd20f56d2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37be9-0361-454a-b5cc-8fd20f56d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3451-C5E1-40E0-B0A9-D7C527E234AB}">
  <ds:schemaRefs>
    <ds:schemaRef ds:uri="http://schemas.microsoft.com/sharepoint/v3/contenttype/forms"/>
  </ds:schemaRefs>
</ds:datastoreItem>
</file>

<file path=customXml/itemProps2.xml><?xml version="1.0" encoding="utf-8"?>
<ds:datastoreItem xmlns:ds="http://schemas.openxmlformats.org/officeDocument/2006/customXml" ds:itemID="{FA00D61E-9467-4861-B72E-ABE497FB4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37be9-0361-454a-b5cc-8fd20f56d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19B8E-78F6-4AD7-B4ED-7DC09DA1BFED}">
  <ds:schemaRefs>
    <ds:schemaRef ds:uri="http://schemas.microsoft.com/office/2006/metadata/properties"/>
    <ds:schemaRef ds:uri="7f437be9-0361-454a-b5cc-8fd20f56d23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419DA00-62DF-478E-BE8B-4983FC77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2498</Words>
  <Characters>14239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Darragh O'Neill</dc:creator>
  <cp:keywords/>
  <dc:description/>
  <cp:lastModifiedBy>Miranda Naughton</cp:lastModifiedBy>
  <cp:revision>2</cp:revision>
  <cp:lastPrinted>2018-03-06T13:52:00Z</cp:lastPrinted>
  <dcterms:created xsi:type="dcterms:W3CDTF">2018-04-12T13:52:00Z</dcterms:created>
  <dcterms:modified xsi:type="dcterms:W3CDTF">2018-04-12T13:52:00Z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0x010100D07827A201EB7C4894F54BA5AD8D9C6F</vt:lpwstr>
  </property>
</Properties>
</file>